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1E178" w14:textId="11828DA4" w:rsidR="00DA7544" w:rsidRPr="007C07AB" w:rsidRDefault="00DA7544" w:rsidP="007C07AB">
      <w:pPr>
        <w:jc w:val="right"/>
        <w:rPr>
          <w:rFonts w:ascii="Times New Roman" w:hAnsi="Times New Roman" w:cs="Times New Roman"/>
          <w:b/>
          <w:bCs/>
          <w:color w:val="FF0000"/>
          <w:sz w:val="32"/>
          <w:szCs w:val="32"/>
        </w:rPr>
      </w:pPr>
      <w:r w:rsidRPr="007C07AB">
        <w:rPr>
          <w:rFonts w:ascii="Times New Roman" w:hAnsi="Times New Roman" w:cs="Times New Roman"/>
          <w:b/>
          <w:bCs/>
          <w:color w:val="FF0000"/>
          <w:sz w:val="32"/>
          <w:szCs w:val="32"/>
        </w:rPr>
        <w:t>Для использования в практике куратором учебной группы</w:t>
      </w:r>
    </w:p>
    <w:p w14:paraId="6DC3AD08" w14:textId="22EEEFF1" w:rsidR="00DA7544" w:rsidRPr="007C07AB" w:rsidRDefault="00DA7544" w:rsidP="00DA7544">
      <w:pPr>
        <w:jc w:val="center"/>
        <w:rPr>
          <w:rFonts w:ascii="Times New Roman" w:hAnsi="Times New Roman" w:cs="Times New Roman"/>
          <w:b/>
          <w:bCs/>
          <w:i/>
          <w:iCs/>
          <w:color w:val="00B0F0"/>
          <w:sz w:val="28"/>
          <w:szCs w:val="28"/>
        </w:rPr>
      </w:pPr>
      <w:r w:rsidRPr="007C07AB">
        <w:rPr>
          <w:rFonts w:ascii="Times New Roman" w:hAnsi="Times New Roman" w:cs="Times New Roman"/>
          <w:b/>
          <w:bCs/>
          <w:i/>
          <w:iCs/>
          <w:color w:val="00B0F0"/>
          <w:sz w:val="28"/>
          <w:szCs w:val="28"/>
        </w:rPr>
        <w:t>Единые требования к ведению документации по организации воспитательной работы с обучающимися в учебной группе</w:t>
      </w:r>
    </w:p>
    <w:p w14:paraId="06D1F03D" w14:textId="77777777" w:rsidR="00DA7544" w:rsidRPr="007C07AB" w:rsidRDefault="00DA7544" w:rsidP="00DA7544">
      <w:pPr>
        <w:jc w:val="center"/>
        <w:rPr>
          <w:rFonts w:ascii="Times New Roman" w:eastAsia="Calibri" w:hAnsi="Times New Roman" w:cs="Times New Roman"/>
          <w:b/>
          <w:bCs/>
          <w:i/>
          <w:iCs/>
          <w:sz w:val="30"/>
          <w:szCs w:val="30"/>
        </w:rPr>
      </w:pPr>
      <w:r w:rsidRPr="007C07AB">
        <w:rPr>
          <w:rFonts w:ascii="Times New Roman" w:hAnsi="Times New Roman" w:cs="Times New Roman"/>
          <w:i/>
          <w:iCs/>
          <w:sz w:val="28"/>
          <w:szCs w:val="28"/>
        </w:rPr>
        <w:t>Составлены в соответствии с инструктивно-методическим письмом Министерства образования Республики Беларусь №05-02-16/9675/</w:t>
      </w:r>
      <w:proofErr w:type="spellStart"/>
      <w:r w:rsidRPr="007C07AB">
        <w:rPr>
          <w:rFonts w:ascii="Times New Roman" w:hAnsi="Times New Roman" w:cs="Times New Roman"/>
          <w:i/>
          <w:iCs/>
          <w:sz w:val="28"/>
          <w:szCs w:val="28"/>
        </w:rPr>
        <w:t>дс</w:t>
      </w:r>
      <w:proofErr w:type="spellEnd"/>
      <w:r w:rsidRPr="007C07AB">
        <w:rPr>
          <w:rFonts w:ascii="Times New Roman" w:hAnsi="Times New Roman" w:cs="Times New Roman"/>
          <w:i/>
          <w:iCs/>
          <w:sz w:val="28"/>
          <w:szCs w:val="28"/>
        </w:rPr>
        <w:t xml:space="preserve"> </w:t>
      </w:r>
      <w:r w:rsidRPr="007C07AB">
        <w:rPr>
          <w:rFonts w:ascii="Times New Roman" w:hAnsi="Times New Roman" w:cs="Times New Roman"/>
          <w:i/>
          <w:iCs/>
          <w:sz w:val="28"/>
          <w:szCs w:val="28"/>
          <w:shd w:val="clear" w:color="auto" w:fill="FFFFFF"/>
        </w:rPr>
        <w:t>от 25.08.2023</w:t>
      </w:r>
      <w:r w:rsidRPr="007C07AB">
        <w:rPr>
          <w:rFonts w:ascii="Times New Roman" w:eastAsia="Calibri" w:hAnsi="Times New Roman" w:cs="Times New Roman"/>
          <w:b/>
          <w:bCs/>
          <w:i/>
          <w:iCs/>
          <w:sz w:val="30"/>
          <w:szCs w:val="30"/>
        </w:rPr>
        <w:t xml:space="preserve"> «Организация воспитательной и идеологической работы </w:t>
      </w:r>
      <w:bookmarkStart w:id="0" w:name="_Hlk144131967"/>
      <w:r w:rsidRPr="007C07AB">
        <w:rPr>
          <w:rFonts w:ascii="Times New Roman" w:eastAsia="Calibri" w:hAnsi="Times New Roman" w:cs="Times New Roman"/>
          <w:b/>
          <w:bCs/>
          <w:i/>
          <w:iCs/>
          <w:sz w:val="30"/>
          <w:szCs w:val="30"/>
        </w:rPr>
        <w:t>в учреждениях высшего образования в 2023/2024 учебном году</w:t>
      </w:r>
      <w:bookmarkEnd w:id="0"/>
      <w:r w:rsidRPr="007C07AB">
        <w:rPr>
          <w:rFonts w:ascii="Times New Roman" w:eastAsia="Calibri" w:hAnsi="Times New Roman" w:cs="Times New Roman"/>
          <w:b/>
          <w:bCs/>
          <w:i/>
          <w:iCs/>
          <w:sz w:val="30"/>
          <w:szCs w:val="30"/>
        </w:rPr>
        <w:t>»</w:t>
      </w:r>
    </w:p>
    <w:p w14:paraId="3EFA1007" w14:textId="77777777" w:rsidR="00DA7544" w:rsidRDefault="00DA7544" w:rsidP="00DA7544">
      <w:pPr>
        <w:ind w:firstLine="567"/>
        <w:jc w:val="both"/>
        <w:rPr>
          <w:rFonts w:ascii="Times New Roman" w:hAnsi="Times New Roman" w:cs="Times New Roman"/>
          <w:sz w:val="28"/>
          <w:szCs w:val="28"/>
        </w:rPr>
      </w:pPr>
      <w:r w:rsidRPr="00DA7544">
        <w:rPr>
          <w:rFonts w:ascii="Times New Roman" w:hAnsi="Times New Roman" w:cs="Times New Roman"/>
          <w:sz w:val="28"/>
          <w:szCs w:val="28"/>
        </w:rPr>
        <w:t xml:space="preserve">В соответствии с Кодексом Республики Беларусь об образовании (далее – Кодекс) целью воспитания является формирование разносторонне развитой, нравственно зрелой, творческой личности обучающегося. </w:t>
      </w:r>
    </w:p>
    <w:p w14:paraId="1A45BB68" w14:textId="77777777" w:rsidR="00DA7544" w:rsidRDefault="00DA7544" w:rsidP="00DA7544">
      <w:pPr>
        <w:ind w:firstLine="567"/>
        <w:jc w:val="both"/>
        <w:rPr>
          <w:rFonts w:ascii="Times New Roman" w:hAnsi="Times New Roman" w:cs="Times New Roman"/>
          <w:sz w:val="28"/>
          <w:szCs w:val="28"/>
        </w:rPr>
      </w:pPr>
      <w:r w:rsidRPr="00B36773">
        <w:rPr>
          <w:rFonts w:ascii="Times New Roman" w:hAnsi="Times New Roman" w:cs="Times New Roman"/>
          <w:b/>
          <w:bCs/>
          <w:sz w:val="28"/>
          <w:szCs w:val="28"/>
        </w:rPr>
        <w:t>Задачи</w:t>
      </w:r>
      <w:r w:rsidRPr="00DA7544">
        <w:rPr>
          <w:rFonts w:ascii="Times New Roman" w:hAnsi="Times New Roman" w:cs="Times New Roman"/>
          <w:sz w:val="28"/>
          <w:szCs w:val="28"/>
        </w:rPr>
        <w:t xml:space="preserve"> воспитания определены: формирование гражданственности, патриотизма и национального самосознания на основе государственной идеологии; подготовка к самостоятельной жизни, профессиональному самоопределению, выбору профессии и труду; формирование нравственной, эстетической культуры и культуры в области охраны окружающей среды и природопользования; формирование физической культуры, овладение ценностями и навыками здорового образа жизни; формирование культуры семейных отношений; создание условий для социализации, саморазвития и самореализации личности обучающегося. </w:t>
      </w:r>
    </w:p>
    <w:p w14:paraId="0033369D" w14:textId="77777777" w:rsidR="00DA7544" w:rsidRDefault="00DA7544" w:rsidP="00DA7544">
      <w:pPr>
        <w:ind w:firstLine="567"/>
        <w:jc w:val="both"/>
        <w:rPr>
          <w:rFonts w:ascii="Times New Roman" w:hAnsi="Times New Roman" w:cs="Times New Roman"/>
          <w:sz w:val="28"/>
          <w:szCs w:val="28"/>
        </w:rPr>
      </w:pPr>
      <w:r w:rsidRPr="00DA7544">
        <w:rPr>
          <w:rFonts w:ascii="Times New Roman" w:hAnsi="Times New Roman" w:cs="Times New Roman"/>
          <w:sz w:val="28"/>
          <w:szCs w:val="28"/>
        </w:rPr>
        <w:t xml:space="preserve">Процесс воспитания должен отвечать следующим основным </w:t>
      </w:r>
      <w:r w:rsidRPr="00B36773">
        <w:rPr>
          <w:rFonts w:ascii="Times New Roman" w:hAnsi="Times New Roman" w:cs="Times New Roman"/>
          <w:b/>
          <w:bCs/>
          <w:sz w:val="28"/>
          <w:szCs w:val="28"/>
        </w:rPr>
        <w:t>требованиям</w:t>
      </w:r>
      <w:r w:rsidRPr="00DA7544">
        <w:rPr>
          <w:rFonts w:ascii="Times New Roman" w:hAnsi="Times New Roman" w:cs="Times New Roman"/>
          <w:sz w:val="28"/>
          <w:szCs w:val="28"/>
        </w:rPr>
        <w:t xml:space="preserve">: соответствие содержания, форм и методов воспитания цели и задачам воспитания; системность и единство педагогических требований; преемственность, непрерывность и последовательность реализации содержания воспитания с учетом возрастных и индивидуальных особенностей обучающихся; создание условий для развития творческих способностей обучающихся, включение их в различные виды социально значимой деятельности. </w:t>
      </w:r>
    </w:p>
    <w:p w14:paraId="47C2D07E" w14:textId="77777777" w:rsidR="00B36773" w:rsidRPr="00B36773" w:rsidRDefault="00B36773" w:rsidP="00B36773">
      <w:pPr>
        <w:spacing w:after="0" w:line="240" w:lineRule="auto"/>
        <w:ind w:firstLine="709"/>
        <w:jc w:val="both"/>
        <w:rPr>
          <w:rFonts w:ascii="Times New Roman" w:eastAsia="Calibri" w:hAnsi="Times New Roman" w:cs="Times New Roman"/>
          <w:iCs/>
          <w:sz w:val="28"/>
          <w:szCs w:val="28"/>
        </w:rPr>
      </w:pPr>
      <w:r w:rsidRPr="00B36773">
        <w:rPr>
          <w:rFonts w:ascii="Times New Roman" w:eastAsia="Calibri" w:hAnsi="Times New Roman" w:cs="Times New Roman"/>
          <w:iCs/>
          <w:sz w:val="28"/>
          <w:szCs w:val="28"/>
        </w:rPr>
        <w:t xml:space="preserve">В учреждениях высшего образования воспитание включает </w:t>
      </w:r>
      <w:r w:rsidRPr="00B36773">
        <w:rPr>
          <w:rFonts w:ascii="Times New Roman" w:eastAsia="Calibri" w:hAnsi="Times New Roman" w:cs="Times New Roman"/>
          <w:b/>
          <w:bCs/>
          <w:iCs/>
          <w:sz w:val="28"/>
          <w:szCs w:val="28"/>
        </w:rPr>
        <w:t>основные составляющие</w:t>
      </w:r>
      <w:r w:rsidRPr="00B36773">
        <w:rPr>
          <w:rFonts w:ascii="Times New Roman" w:eastAsia="Calibri" w:hAnsi="Times New Roman" w:cs="Times New Roman"/>
          <w:iCs/>
          <w:sz w:val="28"/>
          <w:szCs w:val="28"/>
        </w:rPr>
        <w:t xml:space="preserve"> (статья 17 Кодекса): </w:t>
      </w:r>
    </w:p>
    <w:p w14:paraId="17C5591B"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bookmarkStart w:id="1" w:name="_Hlk143679809"/>
      <w:r w:rsidRPr="00B36773">
        <w:rPr>
          <w:rFonts w:ascii="Times New Roman" w:eastAsia="Calibri" w:hAnsi="Times New Roman" w:cs="Times New Roman"/>
          <w:color w:val="000000"/>
          <w:sz w:val="28"/>
          <w:szCs w:val="28"/>
        </w:rPr>
        <w:t>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14:paraId="08F80ED1"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гражданское и патриотическое воспитание, направленное на формирование у обучающихся активной гражданской позиции, патриотизма, правовой, политической и информационной культуры; </w:t>
      </w:r>
    </w:p>
    <w:p w14:paraId="2F5D2FA2"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духовно-нравственное воспитание, направленное на приобщение обучающихся к общечеловеческим и гуманистическим ценностям, формирование нравственной культуры; </w:t>
      </w:r>
    </w:p>
    <w:p w14:paraId="24F92D2C"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lastRenderedPageBreak/>
        <w:t xml:space="preserve">эстетическое воспитание, направленное на формирование у обучающихся эстетического вкуса, развитие чувства прекрасного; </w:t>
      </w:r>
    </w:p>
    <w:p w14:paraId="0646CA3A"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воспитание психологической культуры, направленное на развитие, саморазвитие и самореализацию личности обучающихся; </w:t>
      </w:r>
    </w:p>
    <w:p w14:paraId="64C8D35B"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воспитание физической культуры, физическое совершенствование;</w:t>
      </w:r>
    </w:p>
    <w:p w14:paraId="0761446C"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формирование у обучающихся навыков здорового образа жизни, осознания значимости здоровья как ценности и важности его сохранения; </w:t>
      </w:r>
    </w:p>
    <w:p w14:paraId="398A881A"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 </w:t>
      </w:r>
    </w:p>
    <w:p w14:paraId="12940F03"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 </w:t>
      </w:r>
    </w:p>
    <w:p w14:paraId="55109718"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воспитание, направленное на формирование у обучающихся бережного отношения к окружающей среде и природопользованию; </w:t>
      </w:r>
    </w:p>
    <w:p w14:paraId="7881459D"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воспитание культуры безопасности жизнедеятельности, направленное на формирование у обучающихся безопасного поведения в социальной и профессиональной деятельности; </w:t>
      </w:r>
    </w:p>
    <w:p w14:paraId="12588655"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эффективно использовать свободное время; </w:t>
      </w:r>
    </w:p>
    <w:p w14:paraId="69262CBD"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 </w:t>
      </w:r>
    </w:p>
    <w:p w14:paraId="788F41E6"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экономическое воспитание, направленное на формирование у обучающихся экономической культуры личности.</w:t>
      </w:r>
    </w:p>
    <w:bookmarkEnd w:id="1"/>
    <w:p w14:paraId="2ADFFC55" w14:textId="77777777" w:rsidR="00B36773" w:rsidRPr="00B36773" w:rsidRDefault="00B36773" w:rsidP="00B36773">
      <w:pPr>
        <w:spacing w:after="0" w:line="240" w:lineRule="auto"/>
        <w:ind w:firstLine="709"/>
        <w:jc w:val="both"/>
        <w:rPr>
          <w:rFonts w:ascii="Times New Roman" w:eastAsia="Calibri" w:hAnsi="Times New Roman" w:cs="Times New Roman"/>
          <w:iCs/>
          <w:color w:val="000000"/>
          <w:sz w:val="28"/>
          <w:szCs w:val="28"/>
        </w:rPr>
      </w:pPr>
      <w:r w:rsidRPr="00B36773">
        <w:rPr>
          <w:rFonts w:ascii="Times New Roman" w:eastAsia="Calibri" w:hAnsi="Times New Roman" w:cs="Times New Roman"/>
          <w:color w:val="000000"/>
          <w:sz w:val="28"/>
          <w:szCs w:val="28"/>
        </w:rPr>
        <w:t>Также содержательное наполнение процесса воспитания, методологические подходы к воспитанию обучающихся</w:t>
      </w:r>
      <w:r w:rsidRPr="00B36773">
        <w:rPr>
          <w:rFonts w:ascii="Times New Roman" w:eastAsia="Calibri" w:hAnsi="Times New Roman" w:cs="Times New Roman"/>
          <w:i/>
          <w:color w:val="000000"/>
          <w:sz w:val="28"/>
          <w:szCs w:val="28"/>
        </w:rPr>
        <w:t xml:space="preserve"> </w:t>
      </w:r>
      <w:r w:rsidRPr="00B36773">
        <w:rPr>
          <w:rFonts w:ascii="Times New Roman" w:eastAsia="Calibri" w:hAnsi="Times New Roman" w:cs="Times New Roman"/>
          <w:color w:val="000000"/>
          <w:sz w:val="28"/>
          <w:szCs w:val="28"/>
        </w:rPr>
        <w:t xml:space="preserve">изложены в </w:t>
      </w:r>
      <w:r w:rsidRPr="00B36773">
        <w:rPr>
          <w:rFonts w:ascii="Times New Roman" w:eastAsia="Calibri" w:hAnsi="Times New Roman" w:cs="Times New Roman"/>
          <w:iCs/>
          <w:color w:val="000000"/>
          <w:sz w:val="28"/>
          <w:szCs w:val="28"/>
        </w:rPr>
        <w:t>Концепции непрерывного воспитания детей и учащейся молодежи. А формы и методы по реализации о</w:t>
      </w:r>
      <w:r w:rsidRPr="00B36773">
        <w:rPr>
          <w:rFonts w:ascii="Times New Roman" w:eastAsia="Calibri" w:hAnsi="Times New Roman" w:cs="Times New Roman"/>
          <w:color w:val="000000"/>
          <w:sz w:val="28"/>
          <w:szCs w:val="28"/>
        </w:rPr>
        <w:t xml:space="preserve">сновных направлений воспитания предложены в </w:t>
      </w:r>
      <w:r w:rsidRPr="00B36773">
        <w:rPr>
          <w:rFonts w:ascii="Times New Roman" w:eastAsia="Calibri" w:hAnsi="Times New Roman" w:cs="Times New Roman"/>
          <w:iCs/>
          <w:color w:val="000000"/>
          <w:sz w:val="28"/>
          <w:szCs w:val="28"/>
        </w:rPr>
        <w:t xml:space="preserve">Программе непрерывного воспитания детей и учащейся молодежи. </w:t>
      </w:r>
    </w:p>
    <w:p w14:paraId="6DE01262"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С целью организации планирования, реализации и оценки результатов </w:t>
      </w:r>
      <w:r w:rsidRPr="00B36773">
        <w:rPr>
          <w:rFonts w:ascii="Times New Roman" w:eastAsia="Calibri" w:hAnsi="Times New Roman" w:cs="Times New Roman"/>
          <w:color w:val="000000"/>
          <w:sz w:val="28"/>
          <w:szCs w:val="28"/>
          <w:lang w:eastAsia="ru-RU"/>
        </w:rPr>
        <w:t>воспитания</w:t>
      </w:r>
      <w:r w:rsidRPr="00B36773">
        <w:rPr>
          <w:rFonts w:ascii="Times New Roman" w:eastAsia="Calibri" w:hAnsi="Times New Roman" w:cs="Times New Roman"/>
          <w:color w:val="000000"/>
          <w:sz w:val="28"/>
          <w:szCs w:val="28"/>
        </w:rPr>
        <w:t xml:space="preserve"> в учреждениях высшего образования (далее – УВО) ведется </w:t>
      </w:r>
      <w:r w:rsidRPr="00B36773">
        <w:rPr>
          <w:rFonts w:ascii="Times New Roman" w:eastAsia="Calibri" w:hAnsi="Times New Roman" w:cs="Times New Roman"/>
          <w:color w:val="000000"/>
          <w:sz w:val="28"/>
          <w:szCs w:val="28"/>
          <w:lang w:eastAsia="ru-RU"/>
        </w:rPr>
        <w:t>программно-планирующая документация</w:t>
      </w:r>
      <w:r w:rsidRPr="00B36773">
        <w:rPr>
          <w:rFonts w:ascii="Times New Roman" w:eastAsia="Calibri" w:hAnsi="Times New Roman" w:cs="Times New Roman"/>
          <w:color w:val="000000"/>
          <w:sz w:val="28"/>
          <w:szCs w:val="28"/>
        </w:rPr>
        <w:t>, которая выступает важной составляющей научно-методического обеспечения высшего образования.</w:t>
      </w:r>
    </w:p>
    <w:p w14:paraId="482E1AB5" w14:textId="77777777" w:rsidR="00B36773" w:rsidRPr="00B36773" w:rsidRDefault="00B36773" w:rsidP="00B36773">
      <w:pPr>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На основе Кодекса, Концепции непрерывного воспитания детей и учащейся молодежи и Программы непрерывного воспитания детей и учащейся молодежи УВО разрабатывается </w:t>
      </w:r>
      <w:r w:rsidRPr="00B36773">
        <w:rPr>
          <w:rFonts w:ascii="Times New Roman" w:eastAsia="Calibri" w:hAnsi="Times New Roman" w:cs="Times New Roman"/>
          <w:b/>
          <w:color w:val="000000"/>
          <w:sz w:val="28"/>
          <w:szCs w:val="28"/>
        </w:rPr>
        <w:t xml:space="preserve">Программа воспитания учреждения образования </w:t>
      </w:r>
      <w:r w:rsidRPr="00B36773">
        <w:rPr>
          <w:rFonts w:ascii="Times New Roman" w:eastAsia="Calibri" w:hAnsi="Times New Roman" w:cs="Times New Roman"/>
          <w:color w:val="000000"/>
          <w:sz w:val="28"/>
          <w:szCs w:val="28"/>
        </w:rPr>
        <w:t xml:space="preserve">сроком на пять лет. Программа воспитания УВО определяет цель, задачи, основные составляющие и направления, формы и методы воспитания обучающихся с учетом традиций УВО, особенностей и интересов обучающихся в учреждении образования; включает общую характеристику программы воспитания, ожидаемые результаты и контроль за реализацией программы воспитания, план мероприятий по реализации </w:t>
      </w:r>
      <w:r w:rsidRPr="00B36773">
        <w:rPr>
          <w:rFonts w:ascii="Times New Roman" w:eastAsia="Calibri" w:hAnsi="Times New Roman" w:cs="Times New Roman"/>
          <w:color w:val="000000"/>
          <w:sz w:val="28"/>
          <w:szCs w:val="28"/>
        </w:rPr>
        <w:lastRenderedPageBreak/>
        <w:t>программы воспитания. Рассматривается на совете УВО и утверждается руководителем учреждения образования.</w:t>
      </w:r>
    </w:p>
    <w:p w14:paraId="2BC37B2E" w14:textId="77777777" w:rsidR="00B36773" w:rsidRPr="00B36773" w:rsidRDefault="00B36773" w:rsidP="00B36773">
      <w:pPr>
        <w:widowControl w:val="0"/>
        <w:spacing w:after="0" w:line="240" w:lineRule="auto"/>
        <w:ind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b/>
          <w:color w:val="000000"/>
          <w:sz w:val="28"/>
          <w:szCs w:val="28"/>
        </w:rPr>
        <w:t>План</w:t>
      </w:r>
      <w:r w:rsidRPr="00B36773">
        <w:rPr>
          <w:rFonts w:ascii="Times New Roman" w:eastAsia="Calibri" w:hAnsi="Times New Roman" w:cs="Times New Roman"/>
          <w:color w:val="000000"/>
          <w:sz w:val="28"/>
          <w:szCs w:val="28"/>
        </w:rPr>
        <w:t xml:space="preserve"> – документ, указывающий </w:t>
      </w:r>
      <w:proofErr w:type="spellStart"/>
      <w:r w:rsidRPr="00B36773">
        <w:rPr>
          <w:rFonts w:ascii="Times New Roman" w:eastAsia="Calibri" w:hAnsi="Times New Roman" w:cs="Times New Roman"/>
          <w:color w:val="000000"/>
          <w:sz w:val="28"/>
          <w:szCs w:val="28"/>
        </w:rPr>
        <w:t>целесодержательные</w:t>
      </w:r>
      <w:proofErr w:type="spellEnd"/>
      <w:r w:rsidRPr="00B36773">
        <w:rPr>
          <w:rFonts w:ascii="Times New Roman" w:eastAsia="Calibri" w:hAnsi="Times New Roman" w:cs="Times New Roman"/>
          <w:color w:val="000000"/>
          <w:sz w:val="28"/>
          <w:szCs w:val="28"/>
        </w:rPr>
        <w:t xml:space="preserve"> ориентиры предстоящей деятельности, определяющий ее объем, порядок, время и место проведения, средства осуществления в течение определенного временного промежутка (учебный год, семестр, квартал, месяц), контроль выполнения, ответственных лиц. Планирование деятельности – управленческая процедура, нацеленная на упорядочение мероприятий, обеспечивающих ее реализацию.</w:t>
      </w:r>
    </w:p>
    <w:p w14:paraId="05595CFF" w14:textId="77777777" w:rsidR="00B36773" w:rsidRDefault="00B36773" w:rsidP="00B36773">
      <w:pPr>
        <w:ind w:firstLine="567"/>
        <w:jc w:val="both"/>
        <w:rPr>
          <w:rFonts w:ascii="Times New Roman" w:eastAsia="Calibri" w:hAnsi="Times New Roman" w:cs="Times New Roman"/>
          <w:color w:val="000000"/>
          <w:sz w:val="28"/>
          <w:szCs w:val="28"/>
        </w:rPr>
      </w:pPr>
      <w:r w:rsidRPr="00B36773">
        <w:rPr>
          <w:rFonts w:ascii="Times New Roman" w:eastAsia="Calibri" w:hAnsi="Times New Roman" w:cs="Times New Roman"/>
          <w:b/>
          <w:bCs/>
          <w:i/>
          <w:color w:val="000000"/>
          <w:sz w:val="28"/>
          <w:szCs w:val="28"/>
        </w:rPr>
        <w:t>Принципы</w:t>
      </w:r>
      <w:r w:rsidRPr="00B36773">
        <w:rPr>
          <w:rFonts w:ascii="Times New Roman" w:eastAsia="Calibri" w:hAnsi="Times New Roman" w:cs="Times New Roman"/>
          <w:color w:val="000000"/>
          <w:sz w:val="28"/>
          <w:szCs w:val="28"/>
        </w:rPr>
        <w:t xml:space="preserve"> планирования воспитательной работы в УВО: целенаправленность, системность, управляемость процессов и результатов; актуальность, учет возрастных особенностей, интересов обучающихся; преемственность и непрерывность, последовательность, конкретность и реалист</w:t>
      </w:r>
      <w:bookmarkStart w:id="2" w:name="_GoBack"/>
      <w:bookmarkEnd w:id="2"/>
      <w:r w:rsidRPr="00B36773">
        <w:rPr>
          <w:rFonts w:ascii="Times New Roman" w:eastAsia="Calibri" w:hAnsi="Times New Roman" w:cs="Times New Roman"/>
          <w:color w:val="000000"/>
          <w:sz w:val="28"/>
          <w:szCs w:val="28"/>
        </w:rPr>
        <w:t>ичность запланированных мероприятий.</w:t>
      </w:r>
    </w:p>
    <w:p w14:paraId="5051487A" w14:textId="77777777" w:rsidR="00B36773" w:rsidRPr="00B36773" w:rsidRDefault="00B36773" w:rsidP="00B36773">
      <w:pPr>
        <w:widowControl w:val="0"/>
        <w:shd w:val="clear" w:color="auto" w:fill="FFFFFF"/>
        <w:tabs>
          <w:tab w:val="left" w:pos="1080"/>
        </w:tabs>
        <w:spacing w:before="10" w:after="0" w:line="240" w:lineRule="auto"/>
        <w:ind w:right="24"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Для обеспечения соответствия программно-планирующей документации перечисленным принципам рекомендуется соблюдать </w:t>
      </w:r>
      <w:r w:rsidRPr="00B36773">
        <w:rPr>
          <w:rFonts w:ascii="Times New Roman" w:eastAsia="Calibri" w:hAnsi="Times New Roman" w:cs="Times New Roman"/>
          <w:b/>
          <w:bCs/>
          <w:i/>
          <w:color w:val="000000"/>
          <w:sz w:val="28"/>
          <w:szCs w:val="28"/>
        </w:rPr>
        <w:t>следующие требования</w:t>
      </w:r>
      <w:r w:rsidRPr="00B36773">
        <w:rPr>
          <w:rFonts w:ascii="Times New Roman" w:eastAsia="Calibri" w:hAnsi="Times New Roman" w:cs="Times New Roman"/>
          <w:i/>
          <w:color w:val="000000"/>
          <w:sz w:val="28"/>
          <w:szCs w:val="28"/>
        </w:rPr>
        <w:t xml:space="preserve">: </w:t>
      </w:r>
    </w:p>
    <w:p w14:paraId="59563FBE" w14:textId="77777777" w:rsidR="00B36773" w:rsidRPr="00B36773" w:rsidRDefault="00B36773" w:rsidP="00B36773">
      <w:pPr>
        <w:widowControl w:val="0"/>
        <w:shd w:val="clear" w:color="auto" w:fill="FFFFFF"/>
        <w:tabs>
          <w:tab w:val="left" w:pos="1080"/>
        </w:tabs>
        <w:spacing w:before="10" w:after="0" w:line="240" w:lineRule="auto"/>
        <w:ind w:right="24"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соответствие цели, содержания плана требованиям Кодекса, указов Президента Республики Беларусь, приказов Министерства образования Республики Беларусь, нормативных правовых и иных документов, регулирующих воспитательную работу в Республике Беларусь, а также организационно-распорядительной документации УВО, в частности, должностным обязанностям работников;</w:t>
      </w:r>
    </w:p>
    <w:p w14:paraId="5CD84A8B" w14:textId="77777777" w:rsidR="00B36773" w:rsidRPr="00B36773" w:rsidRDefault="00B36773" w:rsidP="00B36773">
      <w:pPr>
        <w:widowControl w:val="0"/>
        <w:shd w:val="clear" w:color="auto" w:fill="FFFFFF"/>
        <w:tabs>
          <w:tab w:val="left" w:pos="1080"/>
        </w:tabs>
        <w:spacing w:before="10" w:after="0" w:line="240" w:lineRule="auto"/>
        <w:ind w:right="24"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актуальность – отражение современных важных событий в жизни государства и общества, направленность на решение насущных вопросов в сфере воспитания и идеологической работы;</w:t>
      </w:r>
    </w:p>
    <w:p w14:paraId="70B08D43" w14:textId="77777777" w:rsidR="00B36773" w:rsidRPr="00B36773" w:rsidRDefault="00B36773" w:rsidP="00B36773">
      <w:pPr>
        <w:widowControl w:val="0"/>
        <w:shd w:val="clear" w:color="auto" w:fill="FFFFFF"/>
        <w:tabs>
          <w:tab w:val="left" w:pos="1080"/>
        </w:tabs>
        <w:spacing w:before="10" w:after="0" w:line="240" w:lineRule="auto"/>
        <w:ind w:right="24"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целенаправленность – психолого-педагогическая обоснованность мероприятий, их соответствие целям;</w:t>
      </w:r>
    </w:p>
    <w:p w14:paraId="40282A37" w14:textId="77777777" w:rsidR="00B36773" w:rsidRPr="00B36773" w:rsidRDefault="00B36773" w:rsidP="00B36773">
      <w:pPr>
        <w:widowControl w:val="0"/>
        <w:shd w:val="clear" w:color="auto" w:fill="FFFFFF"/>
        <w:tabs>
          <w:tab w:val="left" w:pos="1080"/>
        </w:tabs>
        <w:spacing w:before="10" w:after="0" w:line="240" w:lineRule="auto"/>
        <w:ind w:right="24"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разнообразие форм и методов воспитательной работы, деятельностный, системный, перспективный характер мероприятий;</w:t>
      </w:r>
    </w:p>
    <w:p w14:paraId="5FE868F4" w14:textId="77777777" w:rsidR="00B36773" w:rsidRPr="00B36773" w:rsidRDefault="00B36773" w:rsidP="00B36773">
      <w:pPr>
        <w:widowControl w:val="0"/>
        <w:shd w:val="clear" w:color="auto" w:fill="FFFFFF"/>
        <w:tabs>
          <w:tab w:val="left" w:pos="1080"/>
        </w:tabs>
        <w:spacing w:before="10" w:after="0" w:line="240" w:lineRule="auto"/>
        <w:ind w:right="24"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учет специфики и традиций учреждения образования, возможностей и особенностей педагогического, студенческого коллективов;</w:t>
      </w:r>
    </w:p>
    <w:p w14:paraId="720F44D6" w14:textId="77777777" w:rsidR="00B36773" w:rsidRPr="00B36773" w:rsidRDefault="00B36773" w:rsidP="00B36773">
      <w:pPr>
        <w:widowControl w:val="0"/>
        <w:shd w:val="clear" w:color="auto" w:fill="FFFFFF"/>
        <w:tabs>
          <w:tab w:val="left" w:pos="1080"/>
        </w:tabs>
        <w:spacing w:before="10" w:after="0" w:line="240" w:lineRule="auto"/>
        <w:ind w:right="24"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конкретность плана – указание конкретных мероприятий, сроков и место их проведения, участников, лиц, ответственных их проведение; предполагается персональная ответственность лиц, разрабатывающих и реализующих план;</w:t>
      </w:r>
    </w:p>
    <w:p w14:paraId="4ED0AAAC" w14:textId="77777777" w:rsidR="00B36773" w:rsidRPr="00B36773" w:rsidRDefault="00B36773" w:rsidP="00B36773">
      <w:pPr>
        <w:widowControl w:val="0"/>
        <w:shd w:val="clear" w:color="auto" w:fill="FFFFFF"/>
        <w:tabs>
          <w:tab w:val="left" w:pos="1080"/>
        </w:tabs>
        <w:spacing w:before="10" w:after="0" w:line="240" w:lineRule="auto"/>
        <w:ind w:right="24"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реалистичность плана, что предусматривает педагогически целесообразный отбор и равномерное по времени распределение мероприятий, необходимых и достаточных для решения поставленных задач. Следует иметь в виду, что при обилии мероприятий, их перезагруженности и дублировании снижается возможность качественной их подготовки, а значит, и результативность;</w:t>
      </w:r>
    </w:p>
    <w:p w14:paraId="363055BD" w14:textId="77777777" w:rsidR="00B36773" w:rsidRPr="00B36773" w:rsidRDefault="00B36773" w:rsidP="00B36773">
      <w:pPr>
        <w:widowControl w:val="0"/>
        <w:shd w:val="clear" w:color="auto" w:fill="FFFFFF"/>
        <w:tabs>
          <w:tab w:val="left" w:pos="1080"/>
        </w:tabs>
        <w:spacing w:before="10" w:after="0" w:line="240" w:lineRule="auto"/>
        <w:ind w:right="24"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преемственность и вариативность деятельности;</w:t>
      </w:r>
    </w:p>
    <w:p w14:paraId="7755F18C" w14:textId="77777777" w:rsidR="00B36773" w:rsidRPr="00B36773" w:rsidRDefault="00B36773" w:rsidP="00B36773">
      <w:pPr>
        <w:widowControl w:val="0"/>
        <w:shd w:val="clear" w:color="auto" w:fill="FFFFFF"/>
        <w:tabs>
          <w:tab w:val="left" w:pos="1080"/>
        </w:tabs>
        <w:spacing w:before="10" w:after="0" w:line="240" w:lineRule="auto"/>
        <w:ind w:right="24"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хронологическая последовательность мероприятий;</w:t>
      </w:r>
    </w:p>
    <w:p w14:paraId="37208969" w14:textId="77777777" w:rsidR="00B36773" w:rsidRPr="00B36773" w:rsidRDefault="00B36773" w:rsidP="00B36773">
      <w:pPr>
        <w:widowControl w:val="0"/>
        <w:shd w:val="clear" w:color="auto" w:fill="FFFFFF"/>
        <w:tabs>
          <w:tab w:val="left" w:pos="1080"/>
        </w:tabs>
        <w:spacing w:before="10" w:after="0" w:line="240" w:lineRule="auto"/>
        <w:ind w:right="24"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непрерывность – постоянство процесса планирования и </w:t>
      </w:r>
      <w:r w:rsidRPr="00B36773">
        <w:rPr>
          <w:rFonts w:ascii="Times New Roman" w:eastAsia="Calibri" w:hAnsi="Times New Roman" w:cs="Times New Roman"/>
          <w:color w:val="000000"/>
          <w:sz w:val="28"/>
          <w:szCs w:val="28"/>
        </w:rPr>
        <w:lastRenderedPageBreak/>
        <w:t>последовательности смены планов в рамках определенного периода времени;</w:t>
      </w:r>
    </w:p>
    <w:p w14:paraId="76445D3A" w14:textId="77777777" w:rsidR="00B36773" w:rsidRPr="00B36773" w:rsidRDefault="00B36773" w:rsidP="00B36773">
      <w:pPr>
        <w:widowControl w:val="0"/>
        <w:shd w:val="clear" w:color="auto" w:fill="FFFFFF"/>
        <w:tabs>
          <w:tab w:val="left" w:pos="1080"/>
        </w:tabs>
        <w:spacing w:before="10" w:after="0" w:line="240" w:lineRule="auto"/>
        <w:ind w:right="24"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системный анализ качества проводимых мероприятий;</w:t>
      </w:r>
    </w:p>
    <w:p w14:paraId="37B98357" w14:textId="77777777" w:rsidR="00B36773" w:rsidRPr="00B36773" w:rsidRDefault="00B36773" w:rsidP="00B36773">
      <w:pPr>
        <w:widowControl w:val="0"/>
        <w:shd w:val="clear" w:color="auto" w:fill="FFFFFF"/>
        <w:tabs>
          <w:tab w:val="left" w:pos="1080"/>
        </w:tabs>
        <w:spacing w:before="10" w:after="0" w:line="240" w:lineRule="auto"/>
        <w:ind w:right="24"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участие каждого студента в выполнении плана мероприятий.</w:t>
      </w:r>
    </w:p>
    <w:p w14:paraId="62F07174" w14:textId="77777777" w:rsidR="00B36773" w:rsidRPr="00B36773" w:rsidRDefault="00B36773" w:rsidP="00B36773">
      <w:pPr>
        <w:widowControl w:val="0"/>
        <w:tabs>
          <w:tab w:val="num" w:pos="0"/>
          <w:tab w:val="left" w:pos="1276"/>
        </w:tabs>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Важным аспектом планирования выступает учет целевой аудитории, на которую направлена воспитательная работа. Так, если для 1-2 курса будут актуальны мероприятия, направленные на знакомство с УВО, его традициями, адаптацию, выявление, раскрытие и реализацию потенциала студентов, то для 3-х и старших курсов должны быть предложены такие формы работы, которые будут привлекать их к роли непосредственно организатора мероприятия, активного участника и генератора идей по формированию культуры личности студента. </w:t>
      </w:r>
    </w:p>
    <w:p w14:paraId="3D3D489B" w14:textId="77777777" w:rsidR="00B36773" w:rsidRPr="00B36773" w:rsidRDefault="00B36773" w:rsidP="00B36773">
      <w:pPr>
        <w:tabs>
          <w:tab w:val="num" w:pos="0"/>
        </w:tabs>
        <w:spacing w:after="0" w:line="240" w:lineRule="auto"/>
        <w:ind w:firstLine="851"/>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При составлении плана необходимо учитывать результаты воспитательной работы и выводы, полученные в ходе анализа мониторинга эффективности идеологической и воспитательной работы; материалы и решения коллегиальных органов; передовой опыт; воспитательный потенциал социальной среды; события, факты, связанные с жизнью страны, региона, города; традиции УВО; инициативы педагогов и студентов.</w:t>
      </w:r>
    </w:p>
    <w:p w14:paraId="73173780" w14:textId="77777777" w:rsidR="00B36773" w:rsidRPr="00B36773" w:rsidRDefault="00B36773" w:rsidP="00B36773">
      <w:pPr>
        <w:widowControl w:val="0"/>
        <w:tabs>
          <w:tab w:val="num" w:pos="0"/>
        </w:tabs>
        <w:spacing w:after="0" w:line="240" w:lineRule="auto"/>
        <w:ind w:firstLine="851"/>
        <w:jc w:val="both"/>
        <w:rPr>
          <w:rFonts w:ascii="Times New Roman" w:eastAsia="Times New Roman" w:hAnsi="Times New Roman" w:cs="Times New Roman"/>
          <w:color w:val="000000"/>
          <w:spacing w:val="-5"/>
          <w:sz w:val="28"/>
          <w:szCs w:val="28"/>
          <w:lang w:eastAsia="ru-RU"/>
        </w:rPr>
      </w:pPr>
      <w:r w:rsidRPr="00B36773">
        <w:rPr>
          <w:rFonts w:ascii="Times New Roman" w:eastAsia="Times New Roman" w:hAnsi="Times New Roman" w:cs="Times New Roman"/>
          <w:b/>
          <w:iCs/>
          <w:sz w:val="28"/>
          <w:szCs w:val="28"/>
          <w:lang w:eastAsia="ru-RU"/>
        </w:rPr>
        <w:t>План воспитательной работы куратора</w:t>
      </w:r>
      <w:r w:rsidRPr="00B36773">
        <w:rPr>
          <w:rFonts w:ascii="Times New Roman" w:eastAsia="Times New Roman" w:hAnsi="Times New Roman" w:cs="Times New Roman"/>
          <w:bCs/>
          <w:iCs/>
          <w:sz w:val="28"/>
          <w:szCs w:val="28"/>
          <w:lang w:eastAsia="ru-RU"/>
        </w:rPr>
        <w:t xml:space="preserve"> </w:t>
      </w:r>
      <w:r w:rsidRPr="00B36773">
        <w:rPr>
          <w:rFonts w:ascii="Times New Roman" w:eastAsia="Times New Roman" w:hAnsi="Times New Roman" w:cs="Times New Roman"/>
          <w:b/>
          <w:iCs/>
          <w:sz w:val="28"/>
          <w:szCs w:val="28"/>
          <w:lang w:eastAsia="ru-RU"/>
        </w:rPr>
        <w:t>учебной</w:t>
      </w:r>
      <w:r w:rsidRPr="00B36773">
        <w:rPr>
          <w:rFonts w:ascii="Times New Roman" w:eastAsia="Times New Roman" w:hAnsi="Times New Roman" w:cs="Times New Roman"/>
          <w:b/>
          <w:color w:val="000000"/>
          <w:spacing w:val="-5"/>
          <w:sz w:val="28"/>
          <w:szCs w:val="28"/>
          <w:lang w:eastAsia="ru-RU"/>
        </w:rPr>
        <w:t xml:space="preserve"> группы</w:t>
      </w:r>
      <w:r w:rsidRPr="00B36773">
        <w:rPr>
          <w:rFonts w:ascii="Times New Roman" w:eastAsia="Times New Roman" w:hAnsi="Times New Roman" w:cs="Times New Roman"/>
          <w:bCs/>
          <w:iCs/>
          <w:sz w:val="28"/>
          <w:szCs w:val="28"/>
          <w:lang w:eastAsia="ru-RU"/>
        </w:rPr>
        <w:t xml:space="preserve"> включает</w:t>
      </w:r>
      <w:r w:rsidRPr="00B36773">
        <w:rPr>
          <w:rFonts w:ascii="Times New Roman" w:eastAsia="Times New Roman" w:hAnsi="Times New Roman" w:cs="Times New Roman"/>
          <w:color w:val="000000"/>
          <w:spacing w:val="-5"/>
          <w:sz w:val="28"/>
          <w:szCs w:val="28"/>
          <w:lang w:eastAsia="ru-RU"/>
        </w:rPr>
        <w:t xml:space="preserve">ся в </w:t>
      </w:r>
      <w:r w:rsidRPr="00B36773">
        <w:rPr>
          <w:rFonts w:ascii="Times New Roman" w:eastAsia="Times New Roman" w:hAnsi="Times New Roman" w:cs="Times New Roman"/>
          <w:b/>
          <w:color w:val="000000"/>
          <w:spacing w:val="-5"/>
          <w:sz w:val="28"/>
          <w:szCs w:val="28"/>
          <w:lang w:eastAsia="ru-RU"/>
        </w:rPr>
        <w:t xml:space="preserve">Журнал куратора </w:t>
      </w:r>
      <w:r w:rsidRPr="00B36773">
        <w:rPr>
          <w:rFonts w:ascii="Times New Roman" w:eastAsia="Times New Roman" w:hAnsi="Times New Roman" w:cs="Times New Roman"/>
          <w:b/>
          <w:iCs/>
          <w:sz w:val="28"/>
          <w:szCs w:val="28"/>
          <w:lang w:eastAsia="ru-RU"/>
        </w:rPr>
        <w:t>учебной</w:t>
      </w:r>
      <w:r w:rsidRPr="00B36773">
        <w:rPr>
          <w:rFonts w:ascii="Times New Roman" w:eastAsia="Times New Roman" w:hAnsi="Times New Roman" w:cs="Times New Roman"/>
          <w:b/>
          <w:color w:val="000000"/>
          <w:spacing w:val="-5"/>
          <w:sz w:val="28"/>
          <w:szCs w:val="28"/>
          <w:lang w:eastAsia="ru-RU"/>
        </w:rPr>
        <w:t xml:space="preserve"> группы</w:t>
      </w:r>
      <w:r w:rsidRPr="00B36773">
        <w:rPr>
          <w:rFonts w:ascii="Times New Roman" w:eastAsia="Times New Roman" w:hAnsi="Times New Roman" w:cs="Times New Roman"/>
          <w:color w:val="000000"/>
          <w:spacing w:val="-5"/>
          <w:sz w:val="28"/>
          <w:szCs w:val="28"/>
          <w:lang w:eastAsia="ru-RU"/>
        </w:rPr>
        <w:t xml:space="preserve">, </w:t>
      </w:r>
      <w:r w:rsidRPr="00B36773">
        <w:rPr>
          <w:rFonts w:ascii="Times New Roman" w:eastAsia="Times New Roman" w:hAnsi="Times New Roman" w:cs="Times New Roman"/>
          <w:bCs/>
          <w:iCs/>
          <w:sz w:val="28"/>
          <w:szCs w:val="28"/>
          <w:lang w:eastAsia="ru-RU"/>
        </w:rPr>
        <w:t>разрабатывается куратором учебной группы</w:t>
      </w:r>
      <w:r w:rsidRPr="00B36773">
        <w:rPr>
          <w:rFonts w:ascii="Times New Roman" w:eastAsia="Times New Roman" w:hAnsi="Times New Roman" w:cs="Times New Roman"/>
          <w:color w:val="000000"/>
          <w:spacing w:val="-5"/>
          <w:sz w:val="28"/>
          <w:szCs w:val="28"/>
          <w:lang w:eastAsia="ru-RU"/>
        </w:rPr>
        <w:t xml:space="preserve"> на учебный год</w:t>
      </w:r>
      <w:r w:rsidRPr="00B36773">
        <w:rPr>
          <w:rFonts w:ascii="Times New Roman" w:eastAsia="Times New Roman" w:hAnsi="Times New Roman" w:cs="Times New Roman"/>
          <w:bCs/>
          <w:iCs/>
          <w:sz w:val="28"/>
          <w:szCs w:val="28"/>
          <w:lang w:eastAsia="ru-RU"/>
        </w:rPr>
        <w:t xml:space="preserve"> </w:t>
      </w:r>
      <w:r w:rsidRPr="00B36773">
        <w:rPr>
          <w:rFonts w:ascii="Times New Roman" w:eastAsia="Times New Roman" w:hAnsi="Times New Roman" w:cs="Times New Roman"/>
          <w:color w:val="000000"/>
          <w:spacing w:val="-5"/>
          <w:sz w:val="28"/>
          <w:szCs w:val="28"/>
          <w:lang w:eastAsia="ru-RU"/>
        </w:rPr>
        <w:t xml:space="preserve">с учетом планов воспитательной работы УВО, факультета, кафедры, утверждается деканом факультета и содержит мероприятия по реализации основных составляющих воспитания обучающихся, работу с несовершеннолетними, с родительской общественностью или законными представителями и по месту жительства обучающихся, взаимодействие со студенческим активом группы и др. (приложение </w:t>
      </w:r>
      <w:r w:rsidR="002F02ED">
        <w:rPr>
          <w:rFonts w:ascii="Times New Roman" w:eastAsia="Times New Roman" w:hAnsi="Times New Roman" w:cs="Times New Roman"/>
          <w:color w:val="000000"/>
          <w:spacing w:val="-5"/>
          <w:sz w:val="28"/>
          <w:szCs w:val="28"/>
          <w:lang w:eastAsia="ru-RU"/>
        </w:rPr>
        <w:t>1</w:t>
      </w:r>
      <w:r w:rsidRPr="00B36773">
        <w:rPr>
          <w:rFonts w:ascii="Times New Roman" w:eastAsia="Times New Roman" w:hAnsi="Times New Roman" w:cs="Times New Roman"/>
          <w:color w:val="000000"/>
          <w:spacing w:val="-5"/>
          <w:sz w:val="28"/>
          <w:szCs w:val="28"/>
          <w:lang w:eastAsia="ru-RU"/>
        </w:rPr>
        <w:t>).</w:t>
      </w:r>
    </w:p>
    <w:p w14:paraId="5CB9177E" w14:textId="77777777" w:rsidR="00B36773" w:rsidRPr="00B36773" w:rsidRDefault="00B36773" w:rsidP="00B36773">
      <w:pPr>
        <w:widowControl w:val="0"/>
        <w:tabs>
          <w:tab w:val="num" w:pos="0"/>
          <w:tab w:val="left" w:pos="1134"/>
        </w:tabs>
        <w:spacing w:after="0" w:line="240" w:lineRule="auto"/>
        <w:ind w:firstLine="851"/>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b/>
          <w:color w:val="000000"/>
          <w:spacing w:val="-5"/>
          <w:sz w:val="28"/>
          <w:szCs w:val="28"/>
        </w:rPr>
        <w:t>Отчет</w:t>
      </w:r>
      <w:r w:rsidRPr="00B36773">
        <w:rPr>
          <w:rFonts w:ascii="Times New Roman" w:eastAsia="Calibri" w:hAnsi="Times New Roman" w:cs="Times New Roman"/>
          <w:color w:val="000000"/>
          <w:spacing w:val="-5"/>
          <w:sz w:val="28"/>
          <w:szCs w:val="28"/>
        </w:rPr>
        <w:t xml:space="preserve"> – документ, содержащий сведения о результатах запланированной деятельности структурных подразделений за определенный временной промежуток (учебный год, семестр, месяц). В отчете дается описание выполненной работы и заключение, в котором анализируются ее итоги, излагаются выводы и предложения.</w:t>
      </w:r>
    </w:p>
    <w:p w14:paraId="43C72F7D" w14:textId="77777777" w:rsidR="00B36773" w:rsidRPr="00B36773" w:rsidRDefault="00B36773" w:rsidP="00B36773">
      <w:pPr>
        <w:widowControl w:val="0"/>
        <w:tabs>
          <w:tab w:val="num" w:pos="0"/>
          <w:tab w:val="left" w:pos="1134"/>
        </w:tabs>
        <w:spacing w:after="0" w:line="240" w:lineRule="auto"/>
        <w:ind w:firstLine="851"/>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pacing w:val="-5"/>
          <w:sz w:val="28"/>
          <w:szCs w:val="28"/>
        </w:rPr>
        <w:t>Отчетная документация выполняет функцию «обратной связи», позволяя сопоставить полученные результаты с запланированными, своевременно корректировать процессы воспитания и его идеологического сопровождения.</w:t>
      </w:r>
    </w:p>
    <w:p w14:paraId="4B75ABC5" w14:textId="77777777" w:rsidR="00B36773" w:rsidRPr="00B36773" w:rsidRDefault="00B36773" w:rsidP="00B36773">
      <w:pPr>
        <w:widowControl w:val="0"/>
        <w:tabs>
          <w:tab w:val="num" w:pos="0"/>
          <w:tab w:val="left" w:pos="1134"/>
        </w:tabs>
        <w:spacing w:after="0" w:line="240" w:lineRule="auto"/>
        <w:ind w:firstLine="851"/>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pacing w:val="-5"/>
          <w:sz w:val="28"/>
          <w:szCs w:val="28"/>
        </w:rPr>
        <w:t xml:space="preserve">Рассматривая систему подготовки отчетов по организации воспитательной работы в УВО, можно выделить </w:t>
      </w:r>
      <w:r w:rsidRPr="00B36773">
        <w:rPr>
          <w:rFonts w:ascii="Times New Roman" w:eastAsia="Calibri" w:hAnsi="Times New Roman" w:cs="Times New Roman"/>
          <w:b/>
          <w:bCs/>
          <w:i/>
          <w:color w:val="000000"/>
          <w:spacing w:val="-5"/>
          <w:sz w:val="28"/>
          <w:szCs w:val="28"/>
        </w:rPr>
        <w:t>уровни отчетности</w:t>
      </w:r>
      <w:r w:rsidRPr="00B36773">
        <w:rPr>
          <w:rFonts w:ascii="Times New Roman" w:eastAsia="Calibri" w:hAnsi="Times New Roman" w:cs="Times New Roman"/>
          <w:i/>
          <w:color w:val="000000"/>
          <w:spacing w:val="-5"/>
          <w:sz w:val="28"/>
          <w:szCs w:val="28"/>
        </w:rPr>
        <w:t>:</w:t>
      </w:r>
      <w:r w:rsidRPr="00B36773">
        <w:rPr>
          <w:rFonts w:ascii="Times New Roman" w:eastAsia="Calibri" w:hAnsi="Times New Roman" w:cs="Times New Roman"/>
          <w:color w:val="000000"/>
          <w:spacing w:val="-5"/>
          <w:sz w:val="28"/>
          <w:szCs w:val="28"/>
        </w:rPr>
        <w:t xml:space="preserve"> отчет учреждения образования; отчет факультета; отчет кафедры; отчет преподавателя (куратора учебной группы).</w:t>
      </w:r>
    </w:p>
    <w:p w14:paraId="7C4B8AD7" w14:textId="77777777" w:rsidR="00B36773" w:rsidRDefault="00B36773" w:rsidP="00B36773">
      <w:pPr>
        <w:widowControl w:val="0"/>
        <w:tabs>
          <w:tab w:val="num" w:pos="0"/>
          <w:tab w:val="left" w:pos="709"/>
          <w:tab w:val="left" w:pos="1134"/>
        </w:tabs>
        <w:spacing w:after="0" w:line="240" w:lineRule="auto"/>
        <w:ind w:firstLine="851"/>
        <w:jc w:val="both"/>
        <w:rPr>
          <w:rFonts w:ascii="Times New Roman" w:eastAsia="Times New Roman" w:hAnsi="Times New Roman" w:cs="Times New Roman"/>
          <w:color w:val="000000"/>
          <w:spacing w:val="-5"/>
          <w:sz w:val="28"/>
          <w:szCs w:val="28"/>
          <w:lang w:eastAsia="ru-RU"/>
        </w:rPr>
      </w:pPr>
      <w:r w:rsidRPr="00B36773">
        <w:rPr>
          <w:rFonts w:ascii="Times New Roman" w:eastAsia="Times New Roman" w:hAnsi="Times New Roman" w:cs="Times New Roman"/>
          <w:b/>
          <w:color w:val="000000"/>
          <w:spacing w:val="-5"/>
          <w:sz w:val="28"/>
          <w:szCs w:val="28"/>
          <w:lang w:eastAsia="ru-RU"/>
        </w:rPr>
        <w:t xml:space="preserve">Отчет куратора учебной группы </w:t>
      </w:r>
      <w:r w:rsidRPr="00B36773">
        <w:rPr>
          <w:rFonts w:ascii="Times New Roman" w:eastAsia="Times New Roman" w:hAnsi="Times New Roman" w:cs="Times New Roman"/>
          <w:color w:val="000000"/>
          <w:spacing w:val="-5"/>
          <w:sz w:val="28"/>
          <w:szCs w:val="28"/>
          <w:lang w:eastAsia="ru-RU"/>
        </w:rPr>
        <w:t>о проделанной работе за учебный год по воспитательной работе представляется декану факультета, согласовывается заместителем декана по воспитательной работе. Отчет предоставляется ежегодно, форма предоставления отчета определяется проректором по воспитательной работе УВО. Итоги работы куратора учебной группы заслушиваются на заседаниях кафедр в январе-феврале и в июне. Примерная структура отчета куратора учебной группы представлена в приложение 2.</w:t>
      </w:r>
    </w:p>
    <w:p w14:paraId="791A57FB" w14:textId="77777777" w:rsidR="00B36773" w:rsidRDefault="00B36773">
      <w:pPr>
        <w:rPr>
          <w:rFonts w:ascii="Times New Roman" w:eastAsia="Times New Roman" w:hAnsi="Times New Roman" w:cs="Times New Roman"/>
          <w:color w:val="000000"/>
          <w:spacing w:val="-5"/>
          <w:sz w:val="28"/>
          <w:szCs w:val="28"/>
          <w:lang w:eastAsia="ru-RU"/>
        </w:rPr>
      </w:pPr>
      <w:r>
        <w:rPr>
          <w:rFonts w:ascii="Times New Roman" w:eastAsia="Times New Roman" w:hAnsi="Times New Roman" w:cs="Times New Roman"/>
          <w:color w:val="000000"/>
          <w:spacing w:val="-5"/>
          <w:sz w:val="28"/>
          <w:szCs w:val="28"/>
          <w:lang w:eastAsia="ru-RU"/>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510"/>
      </w:tblGrid>
      <w:tr w:rsidR="00B36773" w:rsidRPr="00B36773" w14:paraId="105D5EC8" w14:textId="77777777" w:rsidTr="00757357">
        <w:tc>
          <w:tcPr>
            <w:tcW w:w="5778" w:type="dxa"/>
          </w:tcPr>
          <w:p w14:paraId="02AE3E62" w14:textId="77777777" w:rsidR="00B36773" w:rsidRPr="00B36773" w:rsidRDefault="00B36773" w:rsidP="00B36773">
            <w:pPr>
              <w:widowControl w:val="0"/>
              <w:jc w:val="both"/>
              <w:rPr>
                <w:rFonts w:ascii="Times New Roman" w:eastAsia="Calibri" w:hAnsi="Times New Roman" w:cs="Times New Roman"/>
                <w:color w:val="000000"/>
                <w:sz w:val="24"/>
                <w:szCs w:val="24"/>
                <w:lang w:eastAsia="ru-RU"/>
              </w:rPr>
            </w:pPr>
          </w:p>
        </w:tc>
        <w:tc>
          <w:tcPr>
            <w:tcW w:w="3510" w:type="dxa"/>
          </w:tcPr>
          <w:p w14:paraId="719BF55D" w14:textId="77777777" w:rsidR="00B36773" w:rsidRPr="002F02ED" w:rsidRDefault="002F02ED" w:rsidP="00B36773">
            <w:pPr>
              <w:widowControl w:val="0"/>
              <w:rPr>
                <w:rFonts w:ascii="Times New Roman" w:eastAsia="Calibri" w:hAnsi="Times New Roman" w:cs="Times New Roman"/>
                <w:color w:val="000000"/>
                <w:sz w:val="30"/>
                <w:szCs w:val="30"/>
                <w:lang w:eastAsia="ru-RU"/>
              </w:rPr>
            </w:pPr>
            <w:r w:rsidRPr="002F02ED">
              <w:rPr>
                <w:rFonts w:ascii="Times New Roman" w:eastAsia="Calibri" w:hAnsi="Times New Roman" w:cs="Times New Roman"/>
                <w:color w:val="000000"/>
                <w:sz w:val="30"/>
                <w:szCs w:val="30"/>
                <w:lang w:eastAsia="ru-RU"/>
              </w:rPr>
              <w:t>Приложение 1</w:t>
            </w:r>
          </w:p>
          <w:p w14:paraId="0720E0BC" w14:textId="77777777" w:rsidR="002F02ED" w:rsidRPr="00B36773" w:rsidRDefault="002F02ED" w:rsidP="00B36773">
            <w:pPr>
              <w:widowControl w:val="0"/>
              <w:rPr>
                <w:rFonts w:ascii="Times New Roman" w:eastAsia="Calibri" w:hAnsi="Times New Roman" w:cs="Times New Roman"/>
                <w:color w:val="000000"/>
                <w:sz w:val="24"/>
                <w:szCs w:val="24"/>
                <w:lang w:eastAsia="ru-RU"/>
              </w:rPr>
            </w:pPr>
          </w:p>
          <w:p w14:paraId="135A3EBA" w14:textId="77777777" w:rsidR="00B36773" w:rsidRPr="00B36773" w:rsidRDefault="00B36773" w:rsidP="00B36773">
            <w:pPr>
              <w:widowControl w:val="0"/>
              <w:spacing w:line="260" w:lineRule="exact"/>
              <w:rPr>
                <w:rFonts w:ascii="Times New Roman" w:eastAsia="Calibri" w:hAnsi="Times New Roman" w:cs="Times New Roman"/>
                <w:color w:val="000000"/>
                <w:sz w:val="28"/>
                <w:szCs w:val="28"/>
                <w:lang w:eastAsia="ru-RU"/>
              </w:rPr>
            </w:pPr>
            <w:r w:rsidRPr="00B36773">
              <w:rPr>
                <w:rFonts w:ascii="Times New Roman" w:eastAsia="Calibri" w:hAnsi="Times New Roman" w:cs="Times New Roman"/>
                <w:color w:val="000000"/>
                <w:sz w:val="28"/>
                <w:szCs w:val="28"/>
                <w:lang w:eastAsia="ru-RU"/>
              </w:rPr>
              <w:t>УТВЕРЖДАЮ</w:t>
            </w:r>
          </w:p>
          <w:p w14:paraId="0825226A" w14:textId="77777777" w:rsidR="00B36773" w:rsidRPr="00B36773" w:rsidRDefault="00B36773" w:rsidP="00B36773">
            <w:pPr>
              <w:widowControl w:val="0"/>
              <w:spacing w:line="260" w:lineRule="exact"/>
              <w:rPr>
                <w:rFonts w:ascii="Times New Roman" w:eastAsia="Calibri" w:hAnsi="Times New Roman" w:cs="Times New Roman"/>
                <w:color w:val="000000"/>
                <w:sz w:val="28"/>
                <w:szCs w:val="28"/>
                <w:lang w:eastAsia="ru-RU"/>
              </w:rPr>
            </w:pPr>
            <w:r w:rsidRPr="00B36773">
              <w:rPr>
                <w:rFonts w:ascii="Times New Roman" w:eastAsia="Calibri" w:hAnsi="Times New Roman" w:cs="Times New Roman"/>
                <w:color w:val="000000"/>
                <w:sz w:val="28"/>
                <w:szCs w:val="28"/>
                <w:lang w:eastAsia="ru-RU"/>
              </w:rPr>
              <w:t>Декан факультета</w:t>
            </w:r>
          </w:p>
          <w:p w14:paraId="13A602DE" w14:textId="77777777" w:rsidR="00B36773" w:rsidRPr="00B36773" w:rsidRDefault="00B36773" w:rsidP="00B36773">
            <w:pPr>
              <w:widowControl w:val="0"/>
              <w:spacing w:line="260" w:lineRule="exact"/>
              <w:rPr>
                <w:rFonts w:ascii="Times New Roman" w:eastAsia="Calibri" w:hAnsi="Times New Roman" w:cs="Times New Roman"/>
                <w:color w:val="000000"/>
                <w:sz w:val="24"/>
                <w:szCs w:val="24"/>
                <w:lang w:eastAsia="ru-RU"/>
              </w:rPr>
            </w:pPr>
            <w:r w:rsidRPr="00B36773">
              <w:rPr>
                <w:rFonts w:ascii="Times New Roman" w:eastAsia="Calibri" w:hAnsi="Times New Roman" w:cs="Times New Roman"/>
                <w:color w:val="000000"/>
                <w:sz w:val="24"/>
                <w:szCs w:val="24"/>
                <w:lang w:eastAsia="ru-RU"/>
              </w:rPr>
              <w:t>________________________</w:t>
            </w:r>
          </w:p>
          <w:p w14:paraId="62C8C7A0" w14:textId="77777777" w:rsidR="00B36773" w:rsidRPr="00B36773" w:rsidRDefault="00B36773" w:rsidP="00B36773">
            <w:pPr>
              <w:widowControl w:val="0"/>
              <w:spacing w:line="260" w:lineRule="exact"/>
              <w:rPr>
                <w:rFonts w:ascii="Times New Roman" w:eastAsia="Calibri" w:hAnsi="Times New Roman" w:cs="Times New Roman"/>
                <w:color w:val="000000"/>
                <w:sz w:val="18"/>
                <w:szCs w:val="18"/>
                <w:lang w:eastAsia="ru-RU"/>
              </w:rPr>
            </w:pPr>
            <w:r w:rsidRPr="00B36773">
              <w:rPr>
                <w:rFonts w:ascii="Times New Roman" w:eastAsia="Calibri" w:hAnsi="Times New Roman" w:cs="Times New Roman"/>
                <w:color w:val="000000"/>
                <w:sz w:val="18"/>
                <w:szCs w:val="18"/>
                <w:lang w:eastAsia="ru-RU"/>
              </w:rPr>
              <w:t>(наименование факультета и учреждения образования)</w:t>
            </w:r>
          </w:p>
          <w:p w14:paraId="4B9F422E" w14:textId="77777777" w:rsidR="00B36773" w:rsidRPr="00B36773" w:rsidRDefault="00B36773" w:rsidP="00B36773">
            <w:pPr>
              <w:widowControl w:val="0"/>
              <w:spacing w:line="260" w:lineRule="exact"/>
              <w:rPr>
                <w:rFonts w:ascii="Times New Roman" w:eastAsia="Calibri" w:hAnsi="Times New Roman" w:cs="Times New Roman"/>
                <w:color w:val="000000"/>
                <w:sz w:val="24"/>
                <w:szCs w:val="24"/>
                <w:lang w:eastAsia="ru-RU"/>
              </w:rPr>
            </w:pPr>
            <w:r w:rsidRPr="00B36773">
              <w:rPr>
                <w:rFonts w:ascii="Times New Roman" w:eastAsia="Calibri" w:hAnsi="Times New Roman" w:cs="Times New Roman"/>
                <w:color w:val="000000"/>
                <w:sz w:val="24"/>
                <w:szCs w:val="24"/>
                <w:lang w:eastAsia="ru-RU"/>
              </w:rPr>
              <w:t>_________________________</w:t>
            </w:r>
          </w:p>
          <w:p w14:paraId="37BABE9F" w14:textId="77777777" w:rsidR="00B36773" w:rsidRPr="00B36773" w:rsidRDefault="00B36773" w:rsidP="00B36773">
            <w:pPr>
              <w:widowControl w:val="0"/>
              <w:spacing w:line="260" w:lineRule="exact"/>
              <w:rPr>
                <w:rFonts w:ascii="Times New Roman" w:eastAsia="Calibri" w:hAnsi="Times New Roman" w:cs="Times New Roman"/>
                <w:color w:val="000000"/>
                <w:sz w:val="18"/>
                <w:szCs w:val="18"/>
                <w:lang w:eastAsia="ru-RU"/>
              </w:rPr>
            </w:pPr>
            <w:r w:rsidRPr="00B36773">
              <w:rPr>
                <w:rFonts w:ascii="Times New Roman" w:eastAsia="Calibri" w:hAnsi="Times New Roman" w:cs="Times New Roman"/>
                <w:color w:val="000000"/>
                <w:sz w:val="18"/>
                <w:szCs w:val="18"/>
                <w:lang w:eastAsia="ru-RU"/>
              </w:rPr>
              <w:t>(Ф.И.О.)</w:t>
            </w:r>
          </w:p>
          <w:p w14:paraId="122FA06C" w14:textId="77777777" w:rsidR="00B36773" w:rsidRPr="00B36773" w:rsidRDefault="00B36773" w:rsidP="00B36773">
            <w:pPr>
              <w:widowControl w:val="0"/>
              <w:spacing w:line="260" w:lineRule="exact"/>
              <w:rPr>
                <w:rFonts w:ascii="Times New Roman" w:eastAsia="Calibri" w:hAnsi="Times New Roman" w:cs="Times New Roman"/>
                <w:color w:val="000000"/>
                <w:sz w:val="28"/>
                <w:szCs w:val="30"/>
                <w:lang w:eastAsia="ru-RU"/>
              </w:rPr>
            </w:pPr>
            <w:r w:rsidRPr="00B36773">
              <w:rPr>
                <w:rFonts w:ascii="Times New Roman" w:eastAsia="Calibri" w:hAnsi="Times New Roman" w:cs="Times New Roman"/>
                <w:color w:val="000000"/>
                <w:sz w:val="24"/>
                <w:szCs w:val="24"/>
                <w:lang w:eastAsia="ru-RU"/>
              </w:rPr>
              <w:t>«__</w:t>
            </w:r>
            <w:proofErr w:type="gramStart"/>
            <w:r w:rsidRPr="00B36773">
              <w:rPr>
                <w:rFonts w:ascii="Times New Roman" w:eastAsia="Calibri" w:hAnsi="Times New Roman" w:cs="Times New Roman"/>
                <w:color w:val="000000"/>
                <w:sz w:val="24"/>
                <w:szCs w:val="24"/>
                <w:lang w:eastAsia="ru-RU"/>
              </w:rPr>
              <w:t>_»_</w:t>
            </w:r>
            <w:proofErr w:type="gramEnd"/>
            <w:r w:rsidRPr="00B36773">
              <w:rPr>
                <w:rFonts w:ascii="Times New Roman" w:eastAsia="Calibri" w:hAnsi="Times New Roman" w:cs="Times New Roman"/>
                <w:color w:val="000000"/>
                <w:sz w:val="24"/>
                <w:szCs w:val="24"/>
                <w:lang w:eastAsia="ru-RU"/>
              </w:rPr>
              <w:t>______________ 20___ г.</w:t>
            </w:r>
          </w:p>
          <w:p w14:paraId="482A0DB9" w14:textId="77777777" w:rsidR="00B36773" w:rsidRPr="00B36773" w:rsidRDefault="00B36773" w:rsidP="00B36773">
            <w:pPr>
              <w:widowControl w:val="0"/>
              <w:jc w:val="right"/>
              <w:rPr>
                <w:rFonts w:ascii="Times New Roman" w:eastAsia="Calibri" w:hAnsi="Times New Roman" w:cs="Times New Roman"/>
                <w:color w:val="000000"/>
                <w:sz w:val="24"/>
                <w:szCs w:val="24"/>
                <w:lang w:eastAsia="ru-RU"/>
              </w:rPr>
            </w:pPr>
          </w:p>
        </w:tc>
      </w:tr>
    </w:tbl>
    <w:p w14:paraId="6909D9B3" w14:textId="77777777" w:rsidR="00B36773" w:rsidRPr="00B36773" w:rsidRDefault="00B36773" w:rsidP="00B36773">
      <w:pPr>
        <w:widowControl w:val="0"/>
        <w:spacing w:after="0" w:line="240" w:lineRule="auto"/>
        <w:jc w:val="center"/>
        <w:rPr>
          <w:rFonts w:ascii="Times New Roman" w:eastAsia="Calibri" w:hAnsi="Times New Roman" w:cs="Times New Roman"/>
          <w:bCs/>
          <w:color w:val="000000"/>
          <w:sz w:val="28"/>
          <w:szCs w:val="28"/>
        </w:rPr>
      </w:pPr>
      <w:r w:rsidRPr="00B36773">
        <w:rPr>
          <w:rFonts w:ascii="Times New Roman" w:eastAsia="Calibri" w:hAnsi="Times New Roman" w:cs="Times New Roman"/>
          <w:color w:val="000000"/>
          <w:sz w:val="28"/>
          <w:szCs w:val="28"/>
        </w:rPr>
        <w:t xml:space="preserve">План воспитательной работы куратора учебной группы </w:t>
      </w:r>
      <w:r w:rsidRPr="00B36773">
        <w:rPr>
          <w:rFonts w:ascii="Times New Roman" w:eastAsia="Calibri" w:hAnsi="Times New Roman" w:cs="Times New Roman"/>
          <w:bCs/>
          <w:color w:val="000000"/>
          <w:sz w:val="28"/>
          <w:szCs w:val="28"/>
        </w:rPr>
        <w:t>___________________________________</w:t>
      </w:r>
    </w:p>
    <w:p w14:paraId="39F186F6" w14:textId="77777777" w:rsidR="00B36773" w:rsidRPr="00B36773" w:rsidRDefault="00B36773" w:rsidP="00B36773">
      <w:pPr>
        <w:widowControl w:val="0"/>
        <w:spacing w:after="0" w:line="240" w:lineRule="auto"/>
        <w:jc w:val="center"/>
        <w:rPr>
          <w:rFonts w:ascii="Times New Roman" w:eastAsia="Calibri" w:hAnsi="Times New Roman" w:cs="Times New Roman"/>
          <w:color w:val="000000"/>
          <w:sz w:val="28"/>
          <w:szCs w:val="28"/>
        </w:rPr>
      </w:pPr>
      <w:r w:rsidRPr="00B36773">
        <w:rPr>
          <w:rFonts w:ascii="Times New Roman" w:eastAsia="Calibri" w:hAnsi="Times New Roman" w:cs="Times New Roman"/>
          <w:bCs/>
          <w:color w:val="000000"/>
          <w:sz w:val="28"/>
          <w:szCs w:val="28"/>
          <w:vertAlign w:val="superscript"/>
        </w:rPr>
        <w:t>(наименование группы, факультета)</w:t>
      </w:r>
    </w:p>
    <w:p w14:paraId="01D36A88" w14:textId="77777777" w:rsidR="00B36773" w:rsidRPr="00B36773" w:rsidRDefault="00B36773" w:rsidP="00B36773">
      <w:pPr>
        <w:widowControl w:val="0"/>
        <w:spacing w:after="0" w:line="360" w:lineRule="auto"/>
        <w:ind w:firstLine="709"/>
        <w:jc w:val="center"/>
        <w:rPr>
          <w:rFonts w:ascii="Times New Roman" w:eastAsia="Calibri" w:hAnsi="Times New Roman" w:cs="Times New Roman"/>
          <w:bCs/>
          <w:color w:val="000000"/>
          <w:sz w:val="28"/>
          <w:szCs w:val="28"/>
        </w:rPr>
      </w:pPr>
      <w:r w:rsidRPr="00B36773">
        <w:rPr>
          <w:rFonts w:ascii="Times New Roman" w:eastAsia="Calibri" w:hAnsi="Times New Roman" w:cs="Times New Roman"/>
          <w:bCs/>
          <w:color w:val="000000"/>
          <w:sz w:val="28"/>
          <w:szCs w:val="28"/>
        </w:rPr>
        <w:t>на 20__/20__ учебный год (с разбивкой по семестрам)</w:t>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121"/>
        <w:gridCol w:w="1867"/>
        <w:gridCol w:w="1867"/>
        <w:gridCol w:w="1890"/>
      </w:tblGrid>
      <w:tr w:rsidR="00B36773" w:rsidRPr="00B36773" w14:paraId="1ED6B1FC" w14:textId="77777777" w:rsidTr="00757357">
        <w:trPr>
          <w:trHeight w:val="503"/>
        </w:trPr>
        <w:tc>
          <w:tcPr>
            <w:tcW w:w="359" w:type="pct"/>
            <w:shd w:val="clear" w:color="auto" w:fill="auto"/>
            <w:vAlign w:val="center"/>
          </w:tcPr>
          <w:p w14:paraId="26AA8ABF" w14:textId="77777777" w:rsidR="00B36773" w:rsidRPr="00B36773" w:rsidRDefault="00B36773" w:rsidP="00B36773">
            <w:pPr>
              <w:spacing w:after="0" w:line="360" w:lineRule="auto"/>
              <w:jc w:val="right"/>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 п/п</w:t>
            </w:r>
          </w:p>
        </w:tc>
        <w:tc>
          <w:tcPr>
            <w:tcW w:w="1656" w:type="pct"/>
            <w:shd w:val="clear" w:color="auto" w:fill="auto"/>
            <w:vAlign w:val="center"/>
          </w:tcPr>
          <w:p w14:paraId="779982B9" w14:textId="77777777" w:rsidR="00B36773" w:rsidRPr="00B36773" w:rsidRDefault="00B36773" w:rsidP="00B36773">
            <w:pPr>
              <w:spacing w:after="0" w:line="24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Наименование мероприятия</w:t>
            </w:r>
          </w:p>
        </w:tc>
        <w:tc>
          <w:tcPr>
            <w:tcW w:w="991" w:type="pct"/>
            <w:shd w:val="clear" w:color="auto" w:fill="auto"/>
            <w:vAlign w:val="center"/>
          </w:tcPr>
          <w:p w14:paraId="5738F309" w14:textId="77777777" w:rsidR="00B36773" w:rsidRPr="00B36773" w:rsidRDefault="00B36773" w:rsidP="00B36773">
            <w:pPr>
              <w:spacing w:after="0" w:line="24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Дата, время проведения</w:t>
            </w:r>
          </w:p>
        </w:tc>
        <w:tc>
          <w:tcPr>
            <w:tcW w:w="991" w:type="pct"/>
            <w:shd w:val="clear" w:color="auto" w:fill="auto"/>
            <w:vAlign w:val="center"/>
          </w:tcPr>
          <w:p w14:paraId="3ED0759D" w14:textId="77777777" w:rsidR="00B36773" w:rsidRPr="00B36773" w:rsidRDefault="00B36773" w:rsidP="00B36773">
            <w:pPr>
              <w:spacing w:after="0" w:line="24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Место проведения</w:t>
            </w:r>
          </w:p>
        </w:tc>
        <w:tc>
          <w:tcPr>
            <w:tcW w:w="1003" w:type="pct"/>
            <w:shd w:val="clear" w:color="auto" w:fill="auto"/>
            <w:vAlign w:val="center"/>
          </w:tcPr>
          <w:p w14:paraId="5E3CDD9A" w14:textId="77777777" w:rsidR="00B36773" w:rsidRPr="00B36773" w:rsidRDefault="00B36773" w:rsidP="00B36773">
            <w:pPr>
              <w:spacing w:after="0" w:line="24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 xml:space="preserve">Ответственные </w:t>
            </w:r>
          </w:p>
          <w:p w14:paraId="600E476B" w14:textId="77777777" w:rsidR="00B36773" w:rsidRPr="00B36773" w:rsidRDefault="00B36773" w:rsidP="00B36773">
            <w:pPr>
              <w:spacing w:after="0" w:line="24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за проведение мероприятия</w:t>
            </w:r>
          </w:p>
        </w:tc>
      </w:tr>
      <w:tr w:rsidR="00B36773" w:rsidRPr="00B36773" w14:paraId="4119E28A" w14:textId="77777777" w:rsidTr="00757357">
        <w:tc>
          <w:tcPr>
            <w:tcW w:w="5000" w:type="pct"/>
            <w:gridSpan w:val="5"/>
            <w:shd w:val="clear" w:color="auto" w:fill="auto"/>
            <w:vAlign w:val="center"/>
          </w:tcPr>
          <w:p w14:paraId="2D76C96B" w14:textId="77777777" w:rsidR="00B36773" w:rsidRPr="00B36773" w:rsidRDefault="00B36773" w:rsidP="00B36773">
            <w:pPr>
              <w:spacing w:after="0" w:line="360" w:lineRule="auto"/>
              <w:jc w:val="both"/>
              <w:rPr>
                <w:rFonts w:ascii="Times New Roman" w:eastAsia="Calibri" w:hAnsi="Times New Roman" w:cs="Times New Roman"/>
                <w:b/>
                <w:color w:val="000000"/>
                <w:sz w:val="20"/>
                <w:szCs w:val="20"/>
              </w:rPr>
            </w:pPr>
            <w:r w:rsidRPr="00B36773">
              <w:rPr>
                <w:rFonts w:ascii="Times New Roman" w:eastAsia="Calibri" w:hAnsi="Times New Roman" w:cs="Times New Roman"/>
                <w:b/>
                <w:color w:val="000000"/>
                <w:sz w:val="20"/>
                <w:szCs w:val="20"/>
              </w:rPr>
              <w:t>1. Мероприятия по реализации основных составляющих воспитания</w:t>
            </w:r>
          </w:p>
        </w:tc>
      </w:tr>
      <w:tr w:rsidR="00B36773" w:rsidRPr="00B36773" w14:paraId="78255429" w14:textId="77777777" w:rsidTr="00757357">
        <w:tc>
          <w:tcPr>
            <w:tcW w:w="359" w:type="pct"/>
            <w:shd w:val="clear" w:color="auto" w:fill="auto"/>
            <w:vAlign w:val="center"/>
          </w:tcPr>
          <w:p w14:paraId="1914ABB7" w14:textId="77777777" w:rsidR="00B36773" w:rsidRPr="00B36773" w:rsidRDefault="00B36773" w:rsidP="00B36773">
            <w:pPr>
              <w:spacing w:after="0" w:line="36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1.1</w:t>
            </w:r>
          </w:p>
        </w:tc>
        <w:tc>
          <w:tcPr>
            <w:tcW w:w="4641" w:type="pct"/>
            <w:gridSpan w:val="4"/>
            <w:shd w:val="clear" w:color="auto" w:fill="auto"/>
          </w:tcPr>
          <w:p w14:paraId="490C4E51" w14:textId="77777777" w:rsidR="00B36773" w:rsidRPr="00B36773" w:rsidRDefault="00B36773" w:rsidP="00B36773">
            <w:pPr>
              <w:spacing w:after="0" w:line="360" w:lineRule="auto"/>
              <w:rPr>
                <w:rFonts w:ascii="Times New Roman" w:eastAsia="Calibri" w:hAnsi="Times New Roman" w:cs="Times New Roman"/>
                <w:color w:val="000000"/>
                <w:sz w:val="20"/>
                <w:szCs w:val="20"/>
              </w:rPr>
            </w:pPr>
            <w:r w:rsidRPr="00B36773">
              <w:rPr>
                <w:rFonts w:ascii="Times New Roman" w:eastAsia="Calibri" w:hAnsi="Times New Roman" w:cs="Times New Roman"/>
                <w:color w:val="000000"/>
                <w:spacing w:val="-5"/>
                <w:sz w:val="20"/>
                <w:szCs w:val="20"/>
              </w:rPr>
              <w:t>Идеологическое воспитание</w:t>
            </w:r>
          </w:p>
        </w:tc>
      </w:tr>
      <w:tr w:rsidR="00B36773" w:rsidRPr="00B36773" w14:paraId="7FAE1A79" w14:textId="77777777" w:rsidTr="00757357">
        <w:trPr>
          <w:trHeight w:val="327"/>
        </w:trPr>
        <w:tc>
          <w:tcPr>
            <w:tcW w:w="359" w:type="pct"/>
            <w:shd w:val="clear" w:color="auto" w:fill="auto"/>
            <w:vAlign w:val="center"/>
          </w:tcPr>
          <w:p w14:paraId="4B1AA7D3" w14:textId="77777777" w:rsidR="00B36773" w:rsidRPr="00B36773" w:rsidRDefault="00B36773" w:rsidP="00B36773">
            <w:pPr>
              <w:spacing w:after="0" w:line="36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1.1.1</w:t>
            </w:r>
          </w:p>
        </w:tc>
        <w:tc>
          <w:tcPr>
            <w:tcW w:w="1656" w:type="pct"/>
            <w:shd w:val="clear" w:color="auto" w:fill="auto"/>
          </w:tcPr>
          <w:p w14:paraId="58A5181A" w14:textId="77777777" w:rsidR="00B36773" w:rsidRPr="00B36773" w:rsidRDefault="00B36773" w:rsidP="00B36773">
            <w:pPr>
              <w:widowControl w:val="0"/>
              <w:spacing w:after="0" w:line="360" w:lineRule="auto"/>
              <w:jc w:val="both"/>
              <w:rPr>
                <w:rFonts w:ascii="Times New Roman" w:eastAsia="Calibri" w:hAnsi="Times New Roman" w:cs="Times New Roman"/>
                <w:color w:val="000000"/>
                <w:spacing w:val="-5"/>
                <w:sz w:val="20"/>
                <w:szCs w:val="20"/>
              </w:rPr>
            </w:pPr>
            <w:r w:rsidRPr="00B36773">
              <w:rPr>
                <w:rFonts w:ascii="Times New Roman" w:eastAsia="Calibri" w:hAnsi="Times New Roman" w:cs="Times New Roman"/>
                <w:color w:val="000000"/>
                <w:spacing w:val="-5"/>
                <w:sz w:val="20"/>
                <w:szCs w:val="20"/>
              </w:rPr>
              <w:t>….</w:t>
            </w:r>
          </w:p>
        </w:tc>
        <w:tc>
          <w:tcPr>
            <w:tcW w:w="991" w:type="pct"/>
            <w:shd w:val="clear" w:color="auto" w:fill="auto"/>
            <w:vAlign w:val="center"/>
          </w:tcPr>
          <w:p w14:paraId="509A7E1A" w14:textId="77777777" w:rsidR="00B36773" w:rsidRPr="00B36773" w:rsidRDefault="00B36773" w:rsidP="00B36773">
            <w:pPr>
              <w:spacing w:after="0" w:line="360" w:lineRule="auto"/>
              <w:ind w:firstLine="709"/>
              <w:jc w:val="center"/>
              <w:rPr>
                <w:rFonts w:ascii="Times New Roman" w:eastAsia="Calibri" w:hAnsi="Times New Roman" w:cs="Times New Roman"/>
                <w:color w:val="000000"/>
                <w:sz w:val="20"/>
                <w:szCs w:val="20"/>
              </w:rPr>
            </w:pPr>
          </w:p>
        </w:tc>
        <w:tc>
          <w:tcPr>
            <w:tcW w:w="991" w:type="pct"/>
            <w:shd w:val="clear" w:color="auto" w:fill="auto"/>
            <w:vAlign w:val="center"/>
          </w:tcPr>
          <w:p w14:paraId="51E4916C" w14:textId="77777777" w:rsidR="00B36773" w:rsidRPr="00B36773" w:rsidRDefault="00B36773" w:rsidP="00B36773">
            <w:pPr>
              <w:spacing w:after="0" w:line="360" w:lineRule="auto"/>
              <w:ind w:firstLine="709"/>
              <w:jc w:val="center"/>
              <w:rPr>
                <w:rFonts w:ascii="Times New Roman" w:eastAsia="Calibri" w:hAnsi="Times New Roman" w:cs="Times New Roman"/>
                <w:color w:val="000000"/>
                <w:sz w:val="20"/>
                <w:szCs w:val="20"/>
              </w:rPr>
            </w:pPr>
          </w:p>
        </w:tc>
        <w:tc>
          <w:tcPr>
            <w:tcW w:w="1003" w:type="pct"/>
            <w:shd w:val="clear" w:color="auto" w:fill="auto"/>
            <w:vAlign w:val="center"/>
          </w:tcPr>
          <w:p w14:paraId="48ABBE3E" w14:textId="77777777" w:rsidR="00B36773" w:rsidRPr="00B36773" w:rsidRDefault="00B36773" w:rsidP="00B36773">
            <w:pPr>
              <w:spacing w:after="0" w:line="360" w:lineRule="auto"/>
              <w:ind w:firstLine="709"/>
              <w:jc w:val="center"/>
              <w:rPr>
                <w:rFonts w:ascii="Times New Roman" w:eastAsia="Calibri" w:hAnsi="Times New Roman" w:cs="Times New Roman"/>
                <w:color w:val="000000"/>
                <w:sz w:val="20"/>
                <w:szCs w:val="20"/>
              </w:rPr>
            </w:pPr>
          </w:p>
        </w:tc>
      </w:tr>
      <w:tr w:rsidR="00B36773" w:rsidRPr="00B36773" w14:paraId="71270C2B" w14:textId="77777777" w:rsidTr="00757357">
        <w:tc>
          <w:tcPr>
            <w:tcW w:w="359" w:type="pct"/>
            <w:shd w:val="clear" w:color="auto" w:fill="auto"/>
            <w:vAlign w:val="center"/>
          </w:tcPr>
          <w:p w14:paraId="553A9EE0" w14:textId="77777777" w:rsidR="00B36773" w:rsidRPr="00B36773" w:rsidRDefault="00B36773" w:rsidP="00B36773">
            <w:pPr>
              <w:spacing w:after="0" w:line="36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2.1</w:t>
            </w:r>
          </w:p>
        </w:tc>
        <w:tc>
          <w:tcPr>
            <w:tcW w:w="4641" w:type="pct"/>
            <w:gridSpan w:val="4"/>
            <w:shd w:val="clear" w:color="auto" w:fill="auto"/>
          </w:tcPr>
          <w:p w14:paraId="44EDC839" w14:textId="77777777" w:rsidR="00B36773" w:rsidRPr="00B36773" w:rsidRDefault="00B36773" w:rsidP="00B36773">
            <w:pPr>
              <w:spacing w:after="0" w:line="360" w:lineRule="auto"/>
              <w:rPr>
                <w:rFonts w:ascii="Times New Roman" w:eastAsia="Calibri" w:hAnsi="Times New Roman" w:cs="Times New Roman"/>
                <w:color w:val="000000"/>
                <w:sz w:val="20"/>
                <w:szCs w:val="20"/>
              </w:rPr>
            </w:pPr>
            <w:r w:rsidRPr="00B36773">
              <w:rPr>
                <w:rFonts w:ascii="Times New Roman" w:eastAsia="Calibri" w:hAnsi="Times New Roman" w:cs="Times New Roman"/>
                <w:color w:val="000000"/>
                <w:spacing w:val="-5"/>
                <w:sz w:val="20"/>
                <w:szCs w:val="20"/>
              </w:rPr>
              <w:t>Гражданское и патриотическое воспитание*</w:t>
            </w:r>
          </w:p>
        </w:tc>
      </w:tr>
      <w:tr w:rsidR="00B36773" w:rsidRPr="00B36773" w14:paraId="53817EFD" w14:textId="77777777" w:rsidTr="00757357">
        <w:tc>
          <w:tcPr>
            <w:tcW w:w="359" w:type="pct"/>
            <w:shd w:val="clear" w:color="auto" w:fill="auto"/>
            <w:vAlign w:val="center"/>
          </w:tcPr>
          <w:p w14:paraId="020AC92F" w14:textId="77777777" w:rsidR="00B36773" w:rsidRPr="00B36773" w:rsidRDefault="00B36773" w:rsidP="00B36773">
            <w:pPr>
              <w:spacing w:after="0" w:line="360" w:lineRule="auto"/>
              <w:jc w:val="center"/>
              <w:rPr>
                <w:rFonts w:ascii="Times New Roman" w:eastAsia="Calibri" w:hAnsi="Times New Roman" w:cs="Times New Roman"/>
                <w:color w:val="000000"/>
                <w:sz w:val="20"/>
                <w:szCs w:val="20"/>
              </w:rPr>
            </w:pPr>
            <w:r w:rsidRPr="00B36773">
              <w:rPr>
                <w:rFonts w:ascii="Times New Roman" w:eastAsia="Calibri" w:hAnsi="Times New Roman" w:cs="Times New Roman"/>
                <w:color w:val="000000"/>
                <w:sz w:val="20"/>
                <w:szCs w:val="20"/>
              </w:rPr>
              <w:t>2.1.1</w:t>
            </w:r>
          </w:p>
        </w:tc>
        <w:tc>
          <w:tcPr>
            <w:tcW w:w="1656" w:type="pct"/>
            <w:shd w:val="clear" w:color="auto" w:fill="auto"/>
          </w:tcPr>
          <w:p w14:paraId="72D4B16A" w14:textId="77777777" w:rsidR="00B36773" w:rsidRPr="00B36773" w:rsidRDefault="00B36773" w:rsidP="00B36773">
            <w:pPr>
              <w:widowControl w:val="0"/>
              <w:spacing w:after="0" w:line="360" w:lineRule="auto"/>
              <w:jc w:val="both"/>
              <w:rPr>
                <w:rFonts w:ascii="Times New Roman" w:eastAsia="Calibri" w:hAnsi="Times New Roman" w:cs="Times New Roman"/>
                <w:color w:val="000000"/>
                <w:spacing w:val="-5"/>
                <w:sz w:val="20"/>
                <w:szCs w:val="20"/>
              </w:rPr>
            </w:pPr>
            <w:r w:rsidRPr="00B36773">
              <w:rPr>
                <w:rFonts w:ascii="Times New Roman" w:eastAsia="Calibri" w:hAnsi="Times New Roman" w:cs="Times New Roman"/>
                <w:color w:val="000000"/>
                <w:spacing w:val="-5"/>
                <w:sz w:val="20"/>
                <w:szCs w:val="20"/>
              </w:rPr>
              <w:t>……</w:t>
            </w:r>
          </w:p>
        </w:tc>
        <w:tc>
          <w:tcPr>
            <w:tcW w:w="991" w:type="pct"/>
            <w:shd w:val="clear" w:color="auto" w:fill="auto"/>
            <w:vAlign w:val="center"/>
          </w:tcPr>
          <w:p w14:paraId="64A72931" w14:textId="77777777" w:rsidR="00B36773" w:rsidRPr="00B36773" w:rsidRDefault="00B36773" w:rsidP="00B36773">
            <w:pPr>
              <w:spacing w:after="0" w:line="360" w:lineRule="auto"/>
              <w:ind w:firstLine="709"/>
              <w:jc w:val="center"/>
              <w:rPr>
                <w:rFonts w:ascii="Times New Roman" w:eastAsia="Calibri" w:hAnsi="Times New Roman" w:cs="Times New Roman"/>
                <w:color w:val="000000"/>
                <w:sz w:val="20"/>
                <w:szCs w:val="20"/>
              </w:rPr>
            </w:pPr>
          </w:p>
        </w:tc>
        <w:tc>
          <w:tcPr>
            <w:tcW w:w="991" w:type="pct"/>
            <w:shd w:val="clear" w:color="auto" w:fill="auto"/>
            <w:vAlign w:val="center"/>
          </w:tcPr>
          <w:p w14:paraId="7BE42D1D" w14:textId="77777777" w:rsidR="00B36773" w:rsidRPr="00B36773" w:rsidRDefault="00B36773" w:rsidP="00B36773">
            <w:pPr>
              <w:spacing w:after="0" w:line="360" w:lineRule="auto"/>
              <w:ind w:firstLine="709"/>
              <w:jc w:val="center"/>
              <w:rPr>
                <w:rFonts w:ascii="Times New Roman" w:eastAsia="Calibri" w:hAnsi="Times New Roman" w:cs="Times New Roman"/>
                <w:color w:val="000000"/>
                <w:sz w:val="20"/>
                <w:szCs w:val="20"/>
              </w:rPr>
            </w:pPr>
          </w:p>
        </w:tc>
        <w:tc>
          <w:tcPr>
            <w:tcW w:w="1003" w:type="pct"/>
            <w:shd w:val="clear" w:color="auto" w:fill="auto"/>
            <w:vAlign w:val="center"/>
          </w:tcPr>
          <w:p w14:paraId="7BA3BC73" w14:textId="77777777" w:rsidR="00B36773" w:rsidRPr="00B36773" w:rsidRDefault="00B36773" w:rsidP="00B36773">
            <w:pPr>
              <w:spacing w:after="0" w:line="360" w:lineRule="auto"/>
              <w:ind w:firstLine="709"/>
              <w:jc w:val="center"/>
              <w:rPr>
                <w:rFonts w:ascii="Times New Roman" w:eastAsia="Calibri" w:hAnsi="Times New Roman" w:cs="Times New Roman"/>
                <w:color w:val="000000"/>
                <w:sz w:val="20"/>
                <w:szCs w:val="20"/>
              </w:rPr>
            </w:pPr>
          </w:p>
        </w:tc>
      </w:tr>
      <w:tr w:rsidR="00B36773" w:rsidRPr="00B36773" w14:paraId="3232DCF1" w14:textId="77777777" w:rsidTr="00757357">
        <w:tc>
          <w:tcPr>
            <w:tcW w:w="5000" w:type="pct"/>
            <w:gridSpan w:val="5"/>
            <w:shd w:val="clear" w:color="auto" w:fill="auto"/>
            <w:vAlign w:val="center"/>
          </w:tcPr>
          <w:p w14:paraId="29F18973" w14:textId="77777777" w:rsidR="00B36773" w:rsidRPr="00B36773" w:rsidRDefault="00B36773" w:rsidP="00B36773">
            <w:pPr>
              <w:spacing w:after="0" w:line="360" w:lineRule="auto"/>
              <w:jc w:val="both"/>
              <w:rPr>
                <w:rFonts w:ascii="Times New Roman" w:eastAsia="Calibri" w:hAnsi="Times New Roman" w:cs="Times New Roman"/>
                <w:b/>
                <w:color w:val="000000"/>
                <w:sz w:val="20"/>
                <w:szCs w:val="20"/>
              </w:rPr>
            </w:pPr>
            <w:r w:rsidRPr="00B36773">
              <w:rPr>
                <w:rFonts w:ascii="Times New Roman" w:eastAsia="Calibri" w:hAnsi="Times New Roman" w:cs="Times New Roman"/>
                <w:b/>
                <w:color w:val="000000"/>
                <w:sz w:val="20"/>
                <w:szCs w:val="20"/>
              </w:rPr>
              <w:t>2. Педагогическое сопровождение студенческого самоуправления группы</w:t>
            </w:r>
          </w:p>
        </w:tc>
      </w:tr>
      <w:tr w:rsidR="00B36773" w:rsidRPr="00B36773" w14:paraId="48040677" w14:textId="77777777" w:rsidTr="00757357">
        <w:tc>
          <w:tcPr>
            <w:tcW w:w="359" w:type="pct"/>
            <w:shd w:val="clear" w:color="auto" w:fill="auto"/>
          </w:tcPr>
          <w:p w14:paraId="6452CD0F"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656" w:type="pct"/>
            <w:shd w:val="clear" w:color="auto" w:fill="auto"/>
          </w:tcPr>
          <w:p w14:paraId="5791AB8A"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0A6EA6FA"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52087021"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003" w:type="pct"/>
            <w:shd w:val="clear" w:color="auto" w:fill="auto"/>
          </w:tcPr>
          <w:p w14:paraId="28C27B61"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r>
      <w:tr w:rsidR="00B36773" w:rsidRPr="00B36773" w14:paraId="7EA96585" w14:textId="77777777" w:rsidTr="00757357">
        <w:tc>
          <w:tcPr>
            <w:tcW w:w="5000" w:type="pct"/>
            <w:gridSpan w:val="5"/>
            <w:shd w:val="clear" w:color="auto" w:fill="auto"/>
          </w:tcPr>
          <w:p w14:paraId="5D78CEFB" w14:textId="77777777" w:rsidR="00B36773" w:rsidRPr="00B36773" w:rsidRDefault="00B36773" w:rsidP="00B36773">
            <w:pPr>
              <w:widowControl w:val="0"/>
              <w:spacing w:after="0" w:line="360" w:lineRule="auto"/>
              <w:jc w:val="both"/>
              <w:rPr>
                <w:rFonts w:ascii="Times New Roman" w:eastAsia="Calibri" w:hAnsi="Times New Roman" w:cs="Times New Roman"/>
                <w:b/>
                <w:color w:val="000000"/>
                <w:sz w:val="20"/>
                <w:szCs w:val="20"/>
              </w:rPr>
            </w:pPr>
            <w:r w:rsidRPr="00B36773">
              <w:rPr>
                <w:rFonts w:ascii="Times New Roman" w:eastAsia="Calibri" w:hAnsi="Times New Roman" w:cs="Times New Roman"/>
                <w:b/>
                <w:color w:val="000000"/>
                <w:sz w:val="20"/>
                <w:szCs w:val="20"/>
              </w:rPr>
              <w:t>3. Работа с родителями (законными представителями) и по месту жительства обучающихся</w:t>
            </w:r>
          </w:p>
        </w:tc>
      </w:tr>
      <w:tr w:rsidR="00B36773" w:rsidRPr="00B36773" w14:paraId="2330B7B6" w14:textId="77777777" w:rsidTr="00757357">
        <w:tc>
          <w:tcPr>
            <w:tcW w:w="359" w:type="pct"/>
            <w:shd w:val="clear" w:color="auto" w:fill="auto"/>
          </w:tcPr>
          <w:p w14:paraId="43A8A690"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656" w:type="pct"/>
            <w:shd w:val="clear" w:color="auto" w:fill="auto"/>
          </w:tcPr>
          <w:p w14:paraId="380AB6E8"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z w:val="20"/>
                <w:szCs w:val="20"/>
              </w:rPr>
            </w:pPr>
          </w:p>
        </w:tc>
        <w:tc>
          <w:tcPr>
            <w:tcW w:w="991" w:type="pct"/>
            <w:shd w:val="clear" w:color="auto" w:fill="auto"/>
          </w:tcPr>
          <w:p w14:paraId="0E17BEE5"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40031E26"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003" w:type="pct"/>
            <w:shd w:val="clear" w:color="auto" w:fill="auto"/>
          </w:tcPr>
          <w:p w14:paraId="52A8722B"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r>
      <w:tr w:rsidR="00B36773" w:rsidRPr="00B36773" w14:paraId="0A558D3F" w14:textId="77777777" w:rsidTr="00757357">
        <w:tc>
          <w:tcPr>
            <w:tcW w:w="5000" w:type="pct"/>
            <w:gridSpan w:val="5"/>
            <w:shd w:val="clear" w:color="auto" w:fill="auto"/>
          </w:tcPr>
          <w:p w14:paraId="1F047DA9" w14:textId="77777777" w:rsidR="00B36773" w:rsidRPr="00B36773" w:rsidRDefault="00B36773" w:rsidP="00B36773">
            <w:pPr>
              <w:widowControl w:val="0"/>
              <w:spacing w:after="0" w:line="360" w:lineRule="auto"/>
              <w:jc w:val="both"/>
              <w:rPr>
                <w:rFonts w:ascii="Times New Roman" w:eastAsia="Calibri" w:hAnsi="Times New Roman" w:cs="Times New Roman"/>
                <w:b/>
                <w:color w:val="000000"/>
                <w:sz w:val="20"/>
                <w:szCs w:val="20"/>
              </w:rPr>
            </w:pPr>
            <w:r w:rsidRPr="00B36773">
              <w:rPr>
                <w:rFonts w:ascii="Times New Roman" w:eastAsia="Calibri" w:hAnsi="Times New Roman" w:cs="Times New Roman"/>
                <w:b/>
                <w:color w:val="000000"/>
                <w:sz w:val="20"/>
                <w:szCs w:val="20"/>
              </w:rPr>
              <w:t>4. Работа с несовершеннолетними обучающимися</w:t>
            </w:r>
          </w:p>
        </w:tc>
      </w:tr>
      <w:tr w:rsidR="00B36773" w:rsidRPr="00B36773" w14:paraId="63B44170" w14:textId="77777777" w:rsidTr="00757357">
        <w:tc>
          <w:tcPr>
            <w:tcW w:w="359" w:type="pct"/>
            <w:shd w:val="clear" w:color="auto" w:fill="auto"/>
          </w:tcPr>
          <w:p w14:paraId="0F185CFE"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656" w:type="pct"/>
            <w:shd w:val="clear" w:color="auto" w:fill="auto"/>
          </w:tcPr>
          <w:p w14:paraId="34B42B1B"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7EE67270"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69C12567"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003" w:type="pct"/>
            <w:shd w:val="clear" w:color="auto" w:fill="auto"/>
          </w:tcPr>
          <w:p w14:paraId="31C4BDDB"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r>
      <w:tr w:rsidR="00B36773" w:rsidRPr="00B36773" w14:paraId="3B3D789F" w14:textId="77777777" w:rsidTr="00757357">
        <w:tc>
          <w:tcPr>
            <w:tcW w:w="5000" w:type="pct"/>
            <w:gridSpan w:val="5"/>
            <w:shd w:val="clear" w:color="auto" w:fill="auto"/>
          </w:tcPr>
          <w:p w14:paraId="153F5F73" w14:textId="77777777" w:rsidR="00B36773" w:rsidRPr="00B36773" w:rsidRDefault="00B36773" w:rsidP="00B36773">
            <w:pPr>
              <w:widowControl w:val="0"/>
              <w:spacing w:after="0" w:line="240" w:lineRule="auto"/>
              <w:jc w:val="both"/>
              <w:rPr>
                <w:rFonts w:ascii="Times New Roman" w:eastAsia="Calibri" w:hAnsi="Times New Roman" w:cs="Times New Roman"/>
                <w:color w:val="000000"/>
                <w:spacing w:val="-5"/>
                <w:sz w:val="28"/>
              </w:rPr>
            </w:pPr>
            <w:r>
              <w:rPr>
                <w:rFonts w:ascii="Times New Roman" w:eastAsia="Calibri" w:hAnsi="Times New Roman" w:cs="Times New Roman"/>
                <w:b/>
                <w:color w:val="000000"/>
                <w:sz w:val="20"/>
                <w:szCs w:val="20"/>
              </w:rPr>
              <w:t>5</w:t>
            </w:r>
            <w:r w:rsidRPr="00B36773">
              <w:rPr>
                <w:rFonts w:ascii="Times New Roman" w:eastAsia="Calibri" w:hAnsi="Times New Roman" w:cs="Times New Roman"/>
                <w:b/>
                <w:color w:val="000000"/>
                <w:sz w:val="20"/>
                <w:szCs w:val="20"/>
              </w:rPr>
              <w:t>. Воспитательно-профилактическая работа с обучающимися</w:t>
            </w:r>
          </w:p>
        </w:tc>
      </w:tr>
      <w:tr w:rsidR="00B36773" w:rsidRPr="00B36773" w14:paraId="6750CDB8" w14:textId="77777777" w:rsidTr="00757357">
        <w:tc>
          <w:tcPr>
            <w:tcW w:w="359" w:type="pct"/>
            <w:shd w:val="clear" w:color="auto" w:fill="auto"/>
          </w:tcPr>
          <w:p w14:paraId="40494E4B"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656" w:type="pct"/>
            <w:shd w:val="clear" w:color="auto" w:fill="auto"/>
          </w:tcPr>
          <w:p w14:paraId="574D679D"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4F8CE01B"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6A7E3F20"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003" w:type="pct"/>
            <w:shd w:val="clear" w:color="auto" w:fill="auto"/>
          </w:tcPr>
          <w:p w14:paraId="0848AE3B"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r>
      <w:tr w:rsidR="00B36773" w:rsidRPr="00B36773" w14:paraId="3687C41F" w14:textId="77777777" w:rsidTr="00757357">
        <w:tc>
          <w:tcPr>
            <w:tcW w:w="5000" w:type="pct"/>
            <w:gridSpan w:val="5"/>
            <w:shd w:val="clear" w:color="auto" w:fill="auto"/>
          </w:tcPr>
          <w:p w14:paraId="21F10634" w14:textId="77777777" w:rsidR="00B36773" w:rsidRPr="00B36773" w:rsidRDefault="00B36773" w:rsidP="00B36773">
            <w:pPr>
              <w:widowControl w:val="0"/>
              <w:spacing w:after="0" w:line="240" w:lineRule="auto"/>
              <w:jc w:val="both"/>
              <w:rPr>
                <w:rFonts w:ascii="Times New Roman" w:eastAsia="Calibri" w:hAnsi="Times New Roman" w:cs="Times New Roman"/>
                <w:b/>
                <w:color w:val="000000"/>
                <w:sz w:val="20"/>
                <w:szCs w:val="20"/>
              </w:rPr>
            </w:pPr>
            <w:r>
              <w:rPr>
                <w:rFonts w:ascii="Times New Roman" w:eastAsia="Calibri" w:hAnsi="Times New Roman" w:cs="Times New Roman"/>
                <w:b/>
                <w:color w:val="000000"/>
                <w:sz w:val="20"/>
                <w:szCs w:val="20"/>
              </w:rPr>
              <w:t>6</w:t>
            </w:r>
            <w:r w:rsidRPr="00B36773">
              <w:rPr>
                <w:rFonts w:ascii="Times New Roman" w:eastAsia="Calibri" w:hAnsi="Times New Roman" w:cs="Times New Roman"/>
                <w:b/>
                <w:color w:val="000000"/>
                <w:sz w:val="20"/>
                <w:szCs w:val="20"/>
              </w:rPr>
              <w:t>. Содействие вторичной занятости, творческой, культурно-массовой и физкультурно-оздоровительной деятельности обучающихся</w:t>
            </w:r>
          </w:p>
        </w:tc>
      </w:tr>
      <w:tr w:rsidR="00B36773" w:rsidRPr="00B36773" w14:paraId="18A72E77" w14:textId="77777777" w:rsidTr="00757357">
        <w:tc>
          <w:tcPr>
            <w:tcW w:w="359" w:type="pct"/>
            <w:shd w:val="clear" w:color="auto" w:fill="auto"/>
          </w:tcPr>
          <w:p w14:paraId="117B9AD4"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656" w:type="pct"/>
            <w:shd w:val="clear" w:color="auto" w:fill="auto"/>
          </w:tcPr>
          <w:p w14:paraId="4DEF6805"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747659B6"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991" w:type="pct"/>
            <w:shd w:val="clear" w:color="auto" w:fill="auto"/>
          </w:tcPr>
          <w:p w14:paraId="7B5C8969"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c>
          <w:tcPr>
            <w:tcW w:w="1003" w:type="pct"/>
            <w:shd w:val="clear" w:color="auto" w:fill="auto"/>
          </w:tcPr>
          <w:p w14:paraId="2810695F"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rPr>
            </w:pPr>
          </w:p>
        </w:tc>
      </w:tr>
    </w:tbl>
    <w:p w14:paraId="60AE539C" w14:textId="77777777" w:rsidR="00B36773" w:rsidRPr="00B36773" w:rsidRDefault="00B36773" w:rsidP="00B36773">
      <w:pPr>
        <w:widowControl w:val="0"/>
        <w:spacing w:after="0" w:line="360" w:lineRule="auto"/>
        <w:ind w:firstLine="709"/>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pacing w:val="-5"/>
          <w:sz w:val="28"/>
          <w:szCs w:val="28"/>
        </w:rPr>
        <w:t>*и т.д. по разделам (направлениям)</w:t>
      </w:r>
    </w:p>
    <w:p w14:paraId="1ACA7359" w14:textId="77777777" w:rsidR="00B36773" w:rsidRPr="00B36773" w:rsidRDefault="00B36773" w:rsidP="00B36773">
      <w:pPr>
        <w:widowControl w:val="0"/>
        <w:spacing w:after="0" w:line="360" w:lineRule="auto"/>
        <w:ind w:right="-185"/>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pacing w:val="-5"/>
          <w:sz w:val="28"/>
          <w:szCs w:val="28"/>
        </w:rPr>
        <w:t xml:space="preserve">Заведующий кафедрой </w:t>
      </w:r>
      <w:r w:rsidRPr="00B36773">
        <w:rPr>
          <w:rFonts w:ascii="Times New Roman" w:eastAsia="Calibri" w:hAnsi="Times New Roman" w:cs="Times New Roman"/>
          <w:color w:val="000000"/>
          <w:spacing w:val="-5"/>
          <w:sz w:val="28"/>
          <w:szCs w:val="28"/>
        </w:rPr>
        <w:tab/>
      </w:r>
      <w:r w:rsidRPr="00B36773">
        <w:rPr>
          <w:rFonts w:ascii="Times New Roman" w:eastAsia="Calibri" w:hAnsi="Times New Roman" w:cs="Times New Roman"/>
          <w:color w:val="000000"/>
          <w:spacing w:val="-5"/>
          <w:sz w:val="28"/>
          <w:szCs w:val="28"/>
        </w:rPr>
        <w:tab/>
      </w:r>
      <w:r w:rsidRPr="00B36773">
        <w:rPr>
          <w:rFonts w:ascii="Times New Roman" w:eastAsia="Calibri" w:hAnsi="Times New Roman" w:cs="Times New Roman"/>
          <w:color w:val="000000"/>
          <w:spacing w:val="-5"/>
          <w:sz w:val="28"/>
          <w:szCs w:val="28"/>
        </w:rPr>
        <w:tab/>
      </w:r>
      <w:r w:rsidRPr="00B36773">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 xml:space="preserve">   </w:t>
      </w:r>
      <w:r w:rsidRPr="00B36773">
        <w:rPr>
          <w:rFonts w:ascii="Times New Roman" w:eastAsia="Calibri" w:hAnsi="Times New Roman" w:cs="Times New Roman"/>
          <w:color w:val="000000"/>
          <w:sz w:val="28"/>
          <w:szCs w:val="28"/>
        </w:rPr>
        <w:t>(</w:t>
      </w:r>
      <w:proofErr w:type="gramEnd"/>
      <w:r w:rsidRPr="00B36773">
        <w:rPr>
          <w:rFonts w:ascii="Times New Roman" w:eastAsia="Calibri" w:hAnsi="Times New Roman" w:cs="Times New Roman"/>
          <w:color w:val="000000"/>
          <w:spacing w:val="-5"/>
          <w:sz w:val="28"/>
          <w:szCs w:val="28"/>
        </w:rPr>
        <w:t>инициалы, фамилия)</w:t>
      </w:r>
    </w:p>
    <w:p w14:paraId="63B7D17B" w14:textId="77777777" w:rsidR="00B36773" w:rsidRPr="00B36773" w:rsidRDefault="00B36773" w:rsidP="00B36773">
      <w:pPr>
        <w:widowControl w:val="0"/>
        <w:spacing w:after="0" w:line="360" w:lineRule="auto"/>
        <w:ind w:right="-185"/>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pacing w:val="-5"/>
          <w:sz w:val="28"/>
          <w:szCs w:val="28"/>
        </w:rPr>
        <w:t>Куратор учебной группы</w:t>
      </w:r>
      <w:r w:rsidRPr="00B36773">
        <w:rPr>
          <w:rFonts w:ascii="Times New Roman" w:eastAsia="Calibri" w:hAnsi="Times New Roman" w:cs="Times New Roman"/>
          <w:color w:val="000000"/>
          <w:sz w:val="28"/>
          <w:szCs w:val="28"/>
        </w:rPr>
        <w:t xml:space="preserve">                                                             </w:t>
      </w:r>
      <w:proofErr w:type="gramStart"/>
      <w:r w:rsidRPr="00B36773">
        <w:rPr>
          <w:rFonts w:ascii="Times New Roman" w:eastAsia="Calibri" w:hAnsi="Times New Roman" w:cs="Times New Roman"/>
          <w:color w:val="000000"/>
          <w:sz w:val="28"/>
          <w:szCs w:val="28"/>
        </w:rPr>
        <w:t xml:space="preserve">   (</w:t>
      </w:r>
      <w:proofErr w:type="gramEnd"/>
      <w:r w:rsidRPr="00B36773">
        <w:rPr>
          <w:rFonts w:ascii="Times New Roman" w:eastAsia="Calibri" w:hAnsi="Times New Roman" w:cs="Times New Roman"/>
          <w:color w:val="000000"/>
          <w:spacing w:val="-5"/>
          <w:sz w:val="28"/>
          <w:szCs w:val="28"/>
        </w:rPr>
        <w:t xml:space="preserve">инициалы, фамилия) </w:t>
      </w:r>
    </w:p>
    <w:p w14:paraId="1DEC45B6" w14:textId="77777777" w:rsidR="00B36773" w:rsidRPr="00B36773" w:rsidRDefault="00B36773" w:rsidP="00B36773">
      <w:pPr>
        <w:spacing w:after="0" w:line="360" w:lineRule="auto"/>
        <w:ind w:right="-284"/>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СОГЛАСОВАНО</w:t>
      </w:r>
    </w:p>
    <w:p w14:paraId="0C3B0B6C" w14:textId="77777777" w:rsidR="00B36773" w:rsidRPr="00B36773" w:rsidRDefault="00B36773" w:rsidP="00B36773">
      <w:pPr>
        <w:widowControl w:val="0"/>
        <w:spacing w:after="0" w:line="280" w:lineRule="exact"/>
        <w:ind w:right="-187"/>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pacing w:val="-5"/>
          <w:sz w:val="28"/>
          <w:szCs w:val="28"/>
        </w:rPr>
        <w:t>Заместитель декана факультета по</w:t>
      </w:r>
    </w:p>
    <w:p w14:paraId="5031D978" w14:textId="77777777" w:rsidR="00B36773" w:rsidRPr="00B36773" w:rsidRDefault="00B36773" w:rsidP="00B36773">
      <w:pPr>
        <w:widowControl w:val="0"/>
        <w:spacing w:after="0" w:line="240" w:lineRule="auto"/>
        <w:rPr>
          <w:rFonts w:ascii="Times New Roman" w:eastAsia="Calibri" w:hAnsi="Times New Roman" w:cs="Times New Roman"/>
          <w:color w:val="000000"/>
          <w:sz w:val="28"/>
          <w:szCs w:val="28"/>
        </w:rPr>
      </w:pPr>
      <w:r w:rsidRPr="00B36773">
        <w:rPr>
          <w:rFonts w:ascii="Times New Roman" w:eastAsia="Calibri" w:hAnsi="Times New Roman" w:cs="Times New Roman"/>
          <w:color w:val="000000"/>
          <w:spacing w:val="-5"/>
          <w:sz w:val="28"/>
          <w:szCs w:val="28"/>
        </w:rPr>
        <w:t>воспитательной работе</w:t>
      </w:r>
      <w:r w:rsidRPr="00B36773">
        <w:rPr>
          <w:rFonts w:ascii="Times New Roman" w:eastAsia="Calibri" w:hAnsi="Times New Roman" w:cs="Times New Roman"/>
          <w:color w:val="000000"/>
          <w:sz w:val="28"/>
          <w:szCs w:val="28"/>
        </w:rPr>
        <w:t xml:space="preserve"> </w:t>
      </w:r>
    </w:p>
    <w:p w14:paraId="2370A304" w14:textId="77777777" w:rsidR="00B36773" w:rsidRPr="00B36773" w:rsidRDefault="00B36773" w:rsidP="00B36773">
      <w:pPr>
        <w:spacing w:after="0" w:line="240" w:lineRule="auto"/>
        <w:ind w:right="-284"/>
        <w:rPr>
          <w:rFonts w:ascii="Times New Roman" w:eastAsia="Calibri" w:hAnsi="Times New Roman" w:cs="Times New Roman"/>
          <w:color w:val="000000"/>
        </w:rPr>
      </w:pPr>
      <w:r w:rsidRPr="00B36773">
        <w:rPr>
          <w:rFonts w:ascii="Times New Roman" w:eastAsia="Calibri" w:hAnsi="Times New Roman" w:cs="Times New Roman"/>
          <w:color w:val="000000"/>
        </w:rPr>
        <w:t>__________________ (ФИО)</w:t>
      </w:r>
    </w:p>
    <w:p w14:paraId="332AA2CD" w14:textId="77777777" w:rsidR="00B36773" w:rsidRPr="00B36773" w:rsidRDefault="00B36773" w:rsidP="00B36773">
      <w:pPr>
        <w:spacing w:after="0" w:line="360" w:lineRule="auto"/>
        <w:ind w:right="-284"/>
        <w:rPr>
          <w:rFonts w:ascii="Times New Roman" w:eastAsia="Calibri" w:hAnsi="Times New Roman" w:cs="Times New Roman"/>
          <w:color w:val="000000"/>
        </w:rPr>
      </w:pPr>
      <w:r w:rsidRPr="00B36773">
        <w:rPr>
          <w:rFonts w:ascii="Times New Roman" w:eastAsia="Calibri" w:hAnsi="Times New Roman" w:cs="Times New Roman"/>
          <w:color w:val="000000"/>
        </w:rPr>
        <w:t>«__</w:t>
      </w:r>
      <w:proofErr w:type="gramStart"/>
      <w:r w:rsidRPr="00B36773">
        <w:rPr>
          <w:rFonts w:ascii="Times New Roman" w:eastAsia="Calibri" w:hAnsi="Times New Roman" w:cs="Times New Roman"/>
          <w:color w:val="000000"/>
        </w:rPr>
        <w:t>_»_</w:t>
      </w:r>
      <w:proofErr w:type="gramEnd"/>
      <w:r w:rsidRPr="00B36773">
        <w:rPr>
          <w:rFonts w:ascii="Times New Roman" w:eastAsia="Calibri" w:hAnsi="Times New Roman" w:cs="Times New Roman"/>
          <w:color w:val="000000"/>
        </w:rPr>
        <w:t>______________ 20___ г.</w:t>
      </w:r>
    </w:p>
    <w:p w14:paraId="05B45DDB" w14:textId="77777777" w:rsidR="00B36773" w:rsidRPr="00B36773" w:rsidRDefault="00B36773" w:rsidP="00B36773">
      <w:pPr>
        <w:widowControl w:val="0"/>
        <w:tabs>
          <w:tab w:val="num" w:pos="0"/>
          <w:tab w:val="left" w:pos="709"/>
          <w:tab w:val="left" w:pos="1134"/>
        </w:tabs>
        <w:spacing w:after="0" w:line="240" w:lineRule="auto"/>
        <w:ind w:firstLine="851"/>
        <w:jc w:val="both"/>
        <w:rPr>
          <w:rFonts w:ascii="Times New Roman" w:eastAsia="Calibri" w:hAnsi="Times New Roman" w:cs="Times New Roman"/>
          <w:color w:val="000000"/>
          <w:spacing w:val="-5"/>
          <w:sz w:val="28"/>
          <w:szCs w:val="28"/>
        </w:rPr>
      </w:pPr>
    </w:p>
    <w:p w14:paraId="738143B1" w14:textId="77777777" w:rsidR="00B36773" w:rsidRPr="00B36773" w:rsidRDefault="00B36773" w:rsidP="00B36773">
      <w:pPr>
        <w:spacing w:after="0" w:line="360" w:lineRule="auto"/>
        <w:ind w:firstLine="709"/>
        <w:jc w:val="right"/>
        <w:rPr>
          <w:rFonts w:ascii="Times New Roman" w:eastAsia="Calibri" w:hAnsi="Times New Roman" w:cs="Times New Roman"/>
          <w:color w:val="000000"/>
          <w:spacing w:val="-5"/>
          <w:sz w:val="30"/>
          <w:szCs w:val="23"/>
        </w:rPr>
      </w:pPr>
      <w:r w:rsidRPr="00B36773">
        <w:rPr>
          <w:rFonts w:ascii="Times New Roman" w:eastAsia="Calibri" w:hAnsi="Times New Roman" w:cs="Times New Roman"/>
          <w:color w:val="000000"/>
          <w:spacing w:val="-5"/>
          <w:sz w:val="30"/>
          <w:szCs w:val="23"/>
        </w:rPr>
        <w:t>Приложение 2</w:t>
      </w:r>
    </w:p>
    <w:p w14:paraId="410ED2CA" w14:textId="77777777" w:rsidR="00B36773" w:rsidRPr="00B36773" w:rsidRDefault="00B36773" w:rsidP="00B36773">
      <w:pPr>
        <w:spacing w:after="0" w:line="240" w:lineRule="auto"/>
        <w:ind w:firstLine="709"/>
        <w:contextualSpacing/>
        <w:jc w:val="center"/>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Схема (примерная) отчета куратора учебной группы по организации </w:t>
      </w:r>
    </w:p>
    <w:p w14:paraId="70B96207" w14:textId="77777777" w:rsidR="00B36773" w:rsidRPr="00B36773" w:rsidRDefault="00B36773" w:rsidP="00B36773">
      <w:pPr>
        <w:spacing w:after="0" w:line="240" w:lineRule="auto"/>
        <w:ind w:firstLine="709"/>
        <w:contextualSpacing/>
        <w:jc w:val="center"/>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воспитательной работы по итогам учебного года (семестра)</w:t>
      </w:r>
    </w:p>
    <w:p w14:paraId="12F28DCC" w14:textId="77777777" w:rsidR="00B36773" w:rsidRPr="00B36773" w:rsidRDefault="00B36773" w:rsidP="00B36773">
      <w:pPr>
        <w:spacing w:after="0" w:line="240" w:lineRule="auto"/>
        <w:ind w:firstLine="709"/>
        <w:contextualSpacing/>
        <w:jc w:val="both"/>
        <w:rPr>
          <w:rFonts w:ascii="Times New Roman" w:eastAsia="Calibri" w:hAnsi="Times New Roman" w:cs="Times New Roman"/>
          <w:b/>
          <w:color w:val="000000"/>
          <w:sz w:val="28"/>
          <w:szCs w:val="28"/>
        </w:rPr>
      </w:pPr>
    </w:p>
    <w:p w14:paraId="7E368A45" w14:textId="77777777" w:rsidR="00B36773" w:rsidRPr="00B36773" w:rsidRDefault="00B36773" w:rsidP="00B36773">
      <w:pPr>
        <w:spacing w:after="0" w:line="240" w:lineRule="auto"/>
        <w:ind w:firstLine="709"/>
        <w:contextualSpacing/>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1. Организация работы по основным направлениям воспитания (в соответствии с Программой непрерывного воспитания детей и учащейся молодежи на 202</w:t>
      </w:r>
      <w:r w:rsidR="002F02ED">
        <w:rPr>
          <w:rFonts w:ascii="Times New Roman" w:eastAsia="Calibri" w:hAnsi="Times New Roman" w:cs="Times New Roman"/>
          <w:color w:val="000000"/>
          <w:sz w:val="28"/>
          <w:szCs w:val="28"/>
        </w:rPr>
        <w:t>1</w:t>
      </w:r>
      <w:r w:rsidRPr="00B36773">
        <w:rPr>
          <w:rFonts w:ascii="Times New Roman" w:eastAsia="Calibri" w:hAnsi="Times New Roman" w:cs="Times New Roman"/>
          <w:color w:val="000000"/>
          <w:sz w:val="28"/>
          <w:szCs w:val="28"/>
        </w:rPr>
        <w:t>-202</w:t>
      </w:r>
      <w:r w:rsidR="002F02ED">
        <w:rPr>
          <w:rFonts w:ascii="Times New Roman" w:eastAsia="Calibri" w:hAnsi="Times New Roman" w:cs="Times New Roman"/>
          <w:color w:val="000000"/>
          <w:sz w:val="28"/>
          <w:szCs w:val="28"/>
        </w:rPr>
        <w:t>5</w:t>
      </w:r>
      <w:r w:rsidRPr="00B36773">
        <w:rPr>
          <w:rFonts w:ascii="Times New Roman" w:eastAsia="Calibri" w:hAnsi="Times New Roman" w:cs="Times New Roman"/>
          <w:color w:val="000000"/>
          <w:sz w:val="28"/>
          <w:szCs w:val="28"/>
        </w:rPr>
        <w:t xml:space="preserve"> годы).</w:t>
      </w:r>
    </w:p>
    <w:p w14:paraId="0D637DFE" w14:textId="77777777" w:rsidR="00B36773" w:rsidRPr="00B36773" w:rsidRDefault="00B36773" w:rsidP="00B36773">
      <w:pPr>
        <w:tabs>
          <w:tab w:val="left" w:pos="284"/>
          <w:tab w:val="left" w:pos="851"/>
        </w:tabs>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2. Участие куратора учебной группы и студентов курируемой группы в общественно значимых политических событиях страны, региона, университета; избирательная активность студентов и куратора.</w:t>
      </w:r>
    </w:p>
    <w:p w14:paraId="3CE535BE" w14:textId="77777777" w:rsidR="00B36773" w:rsidRPr="00B36773" w:rsidRDefault="00B36773" w:rsidP="00B36773">
      <w:pPr>
        <w:tabs>
          <w:tab w:val="left" w:pos="284"/>
          <w:tab w:val="left" w:pos="851"/>
        </w:tabs>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3. Количество студентов, участвующих в творческих клубах, кружках, спортивных секциях и других творческих объединениях, студенческих отрядах, волонтерском движении.</w:t>
      </w:r>
    </w:p>
    <w:p w14:paraId="404B83E7" w14:textId="77777777" w:rsidR="00B36773" w:rsidRPr="00B36773" w:rsidRDefault="00B36773" w:rsidP="00B36773">
      <w:pPr>
        <w:spacing w:after="0" w:line="240" w:lineRule="auto"/>
        <w:ind w:firstLine="709"/>
        <w:contextualSpacing/>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z w:val="28"/>
          <w:szCs w:val="28"/>
        </w:rPr>
        <w:t xml:space="preserve">7. Организация работы с </w:t>
      </w:r>
      <w:r w:rsidRPr="00B36773">
        <w:rPr>
          <w:rFonts w:ascii="Times New Roman" w:eastAsia="Calibri" w:hAnsi="Times New Roman" w:cs="Times New Roman"/>
          <w:color w:val="000000"/>
          <w:spacing w:val="-5"/>
          <w:sz w:val="28"/>
          <w:szCs w:val="28"/>
        </w:rPr>
        <w:t xml:space="preserve">сиротами и детьми, оставшимися без попечения родителей, студентами, имеющими инвалидность, несовершеннолетними, в т.ч., находящимися в социально опасном положении. </w:t>
      </w:r>
    </w:p>
    <w:p w14:paraId="2C101281" w14:textId="77777777" w:rsidR="00B36773" w:rsidRPr="00B36773" w:rsidRDefault="00B36773" w:rsidP="00B36773">
      <w:pPr>
        <w:spacing w:after="0" w:line="240" w:lineRule="auto"/>
        <w:ind w:firstLine="709"/>
        <w:contextualSpacing/>
        <w:jc w:val="both"/>
        <w:rPr>
          <w:rFonts w:ascii="Times New Roman" w:eastAsia="Calibri" w:hAnsi="Times New Roman" w:cs="Times New Roman"/>
          <w:color w:val="000000"/>
          <w:spacing w:val="-5"/>
          <w:sz w:val="28"/>
          <w:szCs w:val="28"/>
        </w:rPr>
      </w:pPr>
      <w:r w:rsidRPr="00B36773">
        <w:rPr>
          <w:rFonts w:ascii="Times New Roman" w:eastAsia="Calibri" w:hAnsi="Times New Roman" w:cs="Times New Roman"/>
          <w:color w:val="000000"/>
          <w:spacing w:val="-5"/>
          <w:sz w:val="28"/>
          <w:szCs w:val="28"/>
        </w:rPr>
        <w:t>8. Организация работы с родителями обучающихся и по месту жительства.</w:t>
      </w:r>
    </w:p>
    <w:p w14:paraId="7FA2B3AE" w14:textId="77777777" w:rsidR="00B36773" w:rsidRPr="00B36773" w:rsidRDefault="00B36773" w:rsidP="00B36773">
      <w:pPr>
        <w:spacing w:after="0" w:line="240" w:lineRule="auto"/>
        <w:ind w:firstLine="709"/>
        <w:contextualSpacing/>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6. Регулярность и тематика проведения кураторских и информационных часов.</w:t>
      </w:r>
    </w:p>
    <w:p w14:paraId="1FD40BBB" w14:textId="77777777" w:rsidR="00B36773" w:rsidRPr="00B36773" w:rsidRDefault="00B36773" w:rsidP="00B36773">
      <w:pPr>
        <w:spacing w:after="0" w:line="240" w:lineRule="auto"/>
        <w:ind w:firstLine="709"/>
        <w:contextualSpacing/>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7. Результативность воспитательно-профилактической работы (в т.ч. наличие правонарушений обучающихся).</w:t>
      </w:r>
    </w:p>
    <w:p w14:paraId="24D2BF9B" w14:textId="77777777" w:rsidR="00B36773" w:rsidRPr="00B36773" w:rsidRDefault="00B36773" w:rsidP="00B36773">
      <w:pPr>
        <w:spacing w:after="0" w:line="240" w:lineRule="auto"/>
        <w:ind w:firstLine="709"/>
        <w:contextualSpacing/>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8. Взаимодействие со студенческим активом группы и молодежными общественными объединениями.</w:t>
      </w:r>
    </w:p>
    <w:p w14:paraId="440D5967" w14:textId="77777777" w:rsidR="00B36773" w:rsidRPr="00B36773" w:rsidRDefault="00B36773" w:rsidP="00B36773">
      <w:pPr>
        <w:tabs>
          <w:tab w:val="left" w:pos="567"/>
          <w:tab w:val="left" w:pos="851"/>
          <w:tab w:val="left" w:pos="1134"/>
        </w:tabs>
        <w:spacing w:after="0" w:line="240" w:lineRule="auto"/>
        <w:ind w:firstLine="709"/>
        <w:jc w:val="both"/>
        <w:rPr>
          <w:rFonts w:ascii="Times New Roman" w:eastAsia="Calibri" w:hAnsi="Times New Roman" w:cs="Times New Roman"/>
          <w:color w:val="000000"/>
          <w:sz w:val="28"/>
          <w:szCs w:val="28"/>
        </w:rPr>
      </w:pPr>
      <w:r w:rsidRPr="00B36773">
        <w:rPr>
          <w:rFonts w:ascii="Times New Roman" w:eastAsia="Calibri" w:hAnsi="Times New Roman" w:cs="Times New Roman"/>
          <w:color w:val="000000"/>
          <w:sz w:val="28"/>
          <w:szCs w:val="28"/>
        </w:rPr>
        <w:t xml:space="preserve">9. Анализ результативности воспитательной работы в учебной группе (достижение целевых показателей). Постановка целей и задач на новый учебный год (семестр), </w:t>
      </w:r>
      <w:r w:rsidRPr="00B36773">
        <w:rPr>
          <w:rFonts w:ascii="Times New Roman" w:eastAsia="Calibri" w:hAnsi="Times New Roman" w:cs="Times New Roman"/>
          <w:color w:val="000000"/>
          <w:sz w:val="28"/>
          <w:szCs w:val="28"/>
          <w:lang w:val="be-BY" w:eastAsia="hi-IN" w:bidi="hi-IN"/>
        </w:rPr>
        <w:t>выделение аспектов для улучшения и приоритетных направлений работы</w:t>
      </w:r>
      <w:r w:rsidRPr="00B36773">
        <w:rPr>
          <w:rFonts w:ascii="Times New Roman" w:eastAsia="Calibri" w:hAnsi="Times New Roman" w:cs="Times New Roman"/>
          <w:color w:val="000000"/>
          <w:sz w:val="28"/>
          <w:szCs w:val="28"/>
        </w:rPr>
        <w:t>.</w:t>
      </w:r>
    </w:p>
    <w:p w14:paraId="4F2B91D1" w14:textId="77777777" w:rsidR="00B36773" w:rsidRPr="00B36773" w:rsidRDefault="00B36773" w:rsidP="00B36773">
      <w:pPr>
        <w:spacing w:after="200" w:line="240" w:lineRule="auto"/>
        <w:jc w:val="both"/>
        <w:rPr>
          <w:rFonts w:ascii="Times New Roman" w:eastAsia="Calibri" w:hAnsi="Times New Roman" w:cs="Times New Roman"/>
          <w:color w:val="000000"/>
          <w:spacing w:val="-5"/>
          <w:sz w:val="30"/>
          <w:szCs w:val="30"/>
        </w:rPr>
      </w:pPr>
    </w:p>
    <w:sectPr w:rsidR="00B36773" w:rsidRPr="00B367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44"/>
    <w:rsid w:val="002128A0"/>
    <w:rsid w:val="002F02ED"/>
    <w:rsid w:val="007C07AB"/>
    <w:rsid w:val="00B36773"/>
    <w:rsid w:val="00DA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DED9"/>
  <w15:chartTrackingRefBased/>
  <w15:docId w15:val="{E6958FF2-1D72-4D9F-A91E-188BBDDF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A7544"/>
    <w:rPr>
      <w:i/>
      <w:iCs/>
    </w:rPr>
  </w:style>
  <w:style w:type="table" w:styleId="a4">
    <w:name w:val="Table Grid"/>
    <w:basedOn w:val="a1"/>
    <w:uiPriority w:val="59"/>
    <w:rsid w:val="00B36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1983</Words>
  <Characters>11305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Kseniya Shust</dc:creator>
  <cp:keywords/>
  <dc:description/>
  <cp:lastModifiedBy>Svetlana Zakovrash</cp:lastModifiedBy>
  <cp:revision>2</cp:revision>
  <dcterms:created xsi:type="dcterms:W3CDTF">2024-01-24T06:50:00Z</dcterms:created>
  <dcterms:modified xsi:type="dcterms:W3CDTF">2024-02-16T11:11:00Z</dcterms:modified>
</cp:coreProperties>
</file>